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04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04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despre aprobarea Normelor provizorii de cheltuieli în bani pentru elevii (studenţii) orfani 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şi cei aflaţi sub tutelă/curatelă din şcolile profesionale şi de meserii, instituţiile de învăţămînt 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mediu de specialitate şi superior, şcolile de tip internat şi casele de copii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nr. 870  din  28.07.2004 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al R.Moldova nr.132-137/1045 din 06.08.2004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 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 * *</w:t>
      </w:r>
    </w:p>
    <w:p w:rsidR="00B0734F" w:rsidRPr="00B0734F" w:rsidRDefault="00B0734F" w:rsidP="00B0734F">
      <w:pPr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Notă: În titlul şi în textul hotărîrii, după cuvîntul „tutelă” se introduce cuvîntul „/curatelă” conform </w:t>
      </w:r>
      <w:hyperlink r:id="rId5" w:history="1"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Hot.Guv. nr.1182 din 20.10.2008</w:t>
        </w:r>
      </w:hyperlink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, în vigoare 24.10.2008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B0734F" w:rsidRPr="00B0734F" w:rsidRDefault="00B0734F" w:rsidP="00B0734F">
      <w:pPr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Notă: În denumire şi în tot textul hotărîrii, cuvintele ”superior universitar” se substituie prin cuvîntul “superior” conform </w:t>
      </w:r>
      <w:hyperlink r:id="rId6" w:history="1"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Hot.Guv. nr.358 din 03.04.2007</w:t>
        </w:r>
      </w:hyperlink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, în vigoare 01.01.2007</w:t>
      </w:r>
    </w:p>
    <w:p w:rsidR="00B0734F" w:rsidRPr="00B0734F" w:rsidRDefault="00B0734F" w:rsidP="00B0734F">
      <w:pPr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 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Întru protecţia socială a copiilor orfani şi a celor aflaţi sub tutelă/curatelă din instituţiile de învăţămînt, Guvernul </w:t>
      </w:r>
    </w:p>
    <w:p w:rsidR="00B0734F" w:rsidRPr="00B0734F" w:rsidRDefault="00B0734F" w:rsidP="00B0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 aprobă Normele provizorii de cheltuieli în bani pentru elevii (studenţii) orfani şi cei aflaţi sub tutelă/curatelă din şcolile profesionale şi de meserii, instituţiile de învăţămînt mediu de specialitate şi superior, şcolile de tip internat şi casele de copii, conform anexei. 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Ministerele interesate, în comun cu Ministerul Finanţelor, vor identifica sursele de finanţare necesare pentru punerea în aplicare a Normelor provizorii de cheltuieli. 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Ministerul Finanţelor va ţine cont de Normele provizorii de cheltuieli aprobate, la stabilirea relaţiilor bugetului de stat cu bugetele unităţilor administrativ-teritoriale. 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[Pct.2 modificat prin </w:t>
      </w: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fldChar w:fldCharType="begin"/>
      </w: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instrText xml:space="preserve"> HYPERLINK "lex:HGHG200810201182" </w:instrText>
      </w: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fldChar w:fldCharType="separate"/>
      </w:r>
      <w:r w:rsidRPr="00B0734F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val="en-US" w:eastAsia="ru-RU"/>
        </w:rPr>
        <w:t>Hot.Guv. nr.1182 din 20.10.2008</w:t>
      </w: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fldChar w:fldCharType="end"/>
      </w: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, în vigoare 24.10.2008] 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Normele provizorii de cheltuieli pentru protecţia socială a copiilor orfani şi a celor aflaţi sub tutelă/curatelă din instituţiile de învăţămînt se vor pune în aplicare cu începere de la 1 ianuarie 2005.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2013"/>
      </w:tblGrid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Vasile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TARLEV</w:t>
            </w:r>
          </w:p>
          <w:p w:rsidR="00B0734F" w:rsidRPr="00B0734F" w:rsidRDefault="00B0734F" w:rsidP="00B073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Viceprim-ministru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Valerian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Cristea</w:t>
            </w:r>
            <w:proofErr w:type="spellEnd"/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educaţiei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Valentin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Beniuc</w:t>
            </w:r>
            <w:proofErr w:type="spellEnd"/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finanţelor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Zinaida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Grecianîi</w:t>
            </w:r>
            <w:proofErr w:type="spellEnd"/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Ministrul muncii şi protecţiei sociale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Valerian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Revenco</w:t>
            </w:r>
            <w:proofErr w:type="spellEnd"/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sănătăţii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Andrei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Gherman</w:t>
            </w:r>
            <w:proofErr w:type="spellEnd"/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28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iulie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2004. </w:t>
            </w:r>
          </w:p>
        </w:tc>
        <w:tc>
          <w:tcPr>
            <w:tcW w:w="0" w:type="auto"/>
            <w:vAlign w:val="center"/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34F" w:rsidRPr="00B0734F" w:rsidTr="00B073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Nr.870.</w:t>
            </w:r>
          </w:p>
        </w:tc>
        <w:tc>
          <w:tcPr>
            <w:tcW w:w="0" w:type="auto"/>
            <w:vAlign w:val="center"/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313"/>
        <w:gridCol w:w="1414"/>
        <w:gridCol w:w="1289"/>
      </w:tblGrid>
      <w:tr w:rsidR="00B0734F" w:rsidRPr="00B0734F" w:rsidTr="00B0734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Anexă </w:t>
            </w:r>
          </w:p>
          <w:p w:rsidR="00B0734F" w:rsidRPr="00B0734F" w:rsidRDefault="00B0734F" w:rsidP="00B0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 Hotărîrea Guvernului </w:t>
            </w:r>
          </w:p>
          <w:p w:rsidR="00B0734F" w:rsidRPr="00B0734F" w:rsidRDefault="00B0734F" w:rsidP="00B0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nr.870 din 28 iulie 2004 </w:t>
            </w:r>
          </w:p>
          <w:p w:rsidR="00B0734F" w:rsidRPr="00B0734F" w:rsidRDefault="00B0734F" w:rsidP="00B073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  </w:t>
            </w:r>
          </w:p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NORMELE PROVIZORII </w:t>
            </w:r>
          </w:p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de cheltuieli în bani pentru elevii (studenţii) orfani şi cei aflaţi sub tutelă/curatelă </w:t>
            </w:r>
          </w:p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din şcolile profesionale şi de meserii, instituţiile de învăţămînt mediu </w:t>
            </w:r>
          </w:p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 specialitate şi superior, şcolile de tip internat şi casele de copii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1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  <w:p w:rsidR="00B0734F" w:rsidRPr="00B0734F" w:rsidRDefault="00B0734F" w:rsidP="00B073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Nr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Tipurile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cheltuieli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Perioada pentru 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care se acordă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Normele de cheltuieli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pentru 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un elev </w:t>
            </w:r>
            <w:r w:rsidRPr="00B07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(student), lei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Ajutor material pentru îmbrăcăminte, încălţăminte şi inventar moale la începutul anului de studii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didactice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inventar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gospodăresc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obiecte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igienă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personală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medicamente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studenţii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orfani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Ajutor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sfîrşitul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anului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Cheltuieli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alimentaţie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parcursul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anului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calendaristic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absolvirea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Unică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şcolii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5000,0 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şcolii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profesionale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meserii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specialitate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studenţii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primesc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burse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studii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excepţia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vacanţei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locaţiunea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locuinţei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realizarea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cercetărilor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editarea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tezei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licenţă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ultimul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Unică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achitarea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taxei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obţinere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buletinului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identitate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Unică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perfectarea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paşaportului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studenţii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delegaţi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peste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hotarele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Republicii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Moldova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către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Ministerul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Educaţiei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Tineretului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Unică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0734F" w:rsidRPr="00B0734F" w:rsidTr="00B0734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0734F" w:rsidRPr="00B0734F" w:rsidRDefault="00B0734F" w:rsidP="00B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0734F" w:rsidRPr="00B0734F" w:rsidRDefault="00B0734F" w:rsidP="00B073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orfani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aflaţi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curatelă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discipolii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copii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beneficiază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achitarea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taxei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perfectare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buletinului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identitate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unică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absolvirea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0734F" w:rsidRPr="00B0734F" w:rsidRDefault="00B0734F" w:rsidP="00B073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studenţii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aflaţi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curatelă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şcolile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profesionale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meserii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specialitate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superior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beneficiază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această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după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împlinirea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vîrstei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0734F" w:rsidRPr="00B0734F" w:rsidRDefault="00B0734F" w:rsidP="00B073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lunară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primesc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burse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acordă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studenţilor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orfani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aflaţi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curatelă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specialitate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superior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reuşita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plafonul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acordare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burselor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stabilit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legislaţie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0734F" w:rsidRPr="00B0734F" w:rsidRDefault="00B0734F" w:rsidP="00B0734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Indemnizaţia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lunară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pentru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locaţiunea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locuinţei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acordă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elevilor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studenţilor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orfani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aflaţi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curatelă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instituţiile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specialitate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superior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cazul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instituţia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învăţămînt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respectivă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dispune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cămin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acesta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funcţionează</w:t>
            </w:r>
            <w:proofErr w:type="spellEnd"/>
            <w:r w:rsidRPr="00B0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 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Anexa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în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redacţia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hyperlink r:id="rId7" w:history="1">
        <w:proofErr w:type="spellStart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Hot.Guv</w:t>
        </w:r>
        <w:proofErr w:type="spellEnd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. nr.1182 </w:t>
        </w:r>
        <w:proofErr w:type="spellStart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din</w:t>
        </w:r>
        <w:proofErr w:type="spellEnd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 20.10.2008</w:t>
        </w:r>
      </w:hyperlink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în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vigoare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01.10.2008,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cu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excepţia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poziţiilor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1, 3, 5, 8, 9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şi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10,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care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se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vor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pune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în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aplicare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de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la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01.01.2009] 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Anexa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modificată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prin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hyperlink r:id="rId8" w:history="1">
        <w:proofErr w:type="spellStart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Hot.Guv</w:t>
        </w:r>
        <w:proofErr w:type="spellEnd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. nr.1494 </w:t>
        </w:r>
        <w:proofErr w:type="spellStart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din</w:t>
        </w:r>
        <w:proofErr w:type="spellEnd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 27.12.2007</w:t>
        </w:r>
      </w:hyperlink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în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vigoare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01.01.2008]</w:t>
      </w:r>
    </w:p>
    <w:p w:rsidR="00B0734F" w:rsidRPr="00B0734F" w:rsidRDefault="00B0734F" w:rsidP="00B0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[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Anexa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în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proofErr w:type="spellStart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>redacţia</w:t>
      </w:r>
      <w:proofErr w:type="spellEnd"/>
      <w:r w:rsidRPr="00B0734F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 </w:t>
      </w:r>
      <w:hyperlink r:id="rId9" w:history="1">
        <w:proofErr w:type="spellStart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Hot.Guv</w:t>
        </w:r>
        <w:proofErr w:type="spellEnd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. nr.358 </w:t>
        </w:r>
        <w:proofErr w:type="spellStart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din</w:t>
        </w:r>
        <w:proofErr w:type="spellEnd"/>
        <w:r w:rsidRPr="00B0734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 03.04.2007</w:t>
        </w:r>
      </w:hyperlink>
    </w:p>
    <w:p w:rsidR="00592685" w:rsidRPr="00B0734F" w:rsidRDefault="00B0734F" w:rsidP="00B0734F">
      <w:pPr>
        <w:rPr>
          <w:lang w:val="en-US"/>
        </w:rPr>
      </w:pPr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lastRenderedPageBreak/>
        <w:t xml:space="preserve">870/28.07.2004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despre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aprobarea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Normelor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provizorii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cheltuieli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în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bani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pentru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elevii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(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studenţii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)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orfani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cei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aflaţi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sub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tutelă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/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curatelă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din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şcolile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profesionale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meserii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instituţiile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învăţămînt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mediu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specialitate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superior,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şcolile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tip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internat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casele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>copii</w:t>
      </w:r>
      <w:proofErr w:type="spellEnd"/>
      <w:r w:rsidRPr="00B0734F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B0734F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B0734F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B0734F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B0734F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B0734F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132-137/1045, 06.08.2004</w:t>
      </w:r>
    </w:p>
    <w:sectPr w:rsidR="00592685" w:rsidRPr="00B0734F" w:rsidSect="005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34F"/>
    <w:rsid w:val="00592685"/>
    <w:rsid w:val="00B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B073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B0734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B073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B0734F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B073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b">
    <w:name w:val="cb"/>
    <w:basedOn w:val="a"/>
    <w:rsid w:val="00B073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B073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3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07122714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HGHG200810201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HGHG20070403358" TargetMode="External"/><Relationship Id="rId11" Type="http://schemas.openxmlformats.org/officeDocument/2006/relationships/theme" Target="theme/theme1.xml"/><Relationship Id="rId5" Type="http://schemas.openxmlformats.org/officeDocument/2006/relationships/hyperlink" Target="lex:HGHG20081020118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lex:HGHG20070403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2017-07-25T06:47:00Z</dcterms:created>
  <dcterms:modified xsi:type="dcterms:W3CDTF">2017-07-25T06:47:00Z</dcterms:modified>
</cp:coreProperties>
</file>