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E20" w:rsidRPr="00D44E20" w:rsidRDefault="00D44E20" w:rsidP="00D44E2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880860" cy="784860"/>
            <wp:effectExtent l="19050" t="0" r="0" b="0"/>
            <wp:docPr id="1" name="Рисунок 1" descr="d:\moldlex\moldlex\DataLex\Legi_Rom\HG\A11\gguver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oldlex\moldlex\DataLex\Legi_Rom\HG\A11\gguvern.gif"/>
                    <pic:cNvPicPr>
                      <a:picLocks noChangeAspect="1" noChangeArrowheads="1"/>
                    </pic:cNvPicPr>
                  </pic:nvPicPr>
                  <pic:blipFill>
                    <a:blip r:embed="rId4" cstate="print"/>
                    <a:srcRect/>
                    <a:stretch>
                      <a:fillRect/>
                    </a:stretch>
                  </pic:blipFill>
                  <pic:spPr bwMode="auto">
                    <a:xfrm>
                      <a:off x="0" y="0"/>
                      <a:ext cx="6880860" cy="784860"/>
                    </a:xfrm>
                    <a:prstGeom prst="rect">
                      <a:avLst/>
                    </a:prstGeom>
                    <a:noFill/>
                    <a:ln w="9525">
                      <a:noFill/>
                      <a:miter lim="800000"/>
                      <a:headEnd/>
                      <a:tailEnd/>
                    </a:ln>
                  </pic:spPr>
                </pic:pic>
              </a:graphicData>
            </a:graphic>
          </wp:inline>
        </w:drawing>
      </w:r>
    </w:p>
    <w:p w:rsidR="00D44E20" w:rsidRPr="00D44E20" w:rsidRDefault="00D44E20" w:rsidP="00D44E20">
      <w:pPr>
        <w:spacing w:after="0" w:line="240" w:lineRule="auto"/>
        <w:jc w:val="center"/>
        <w:rPr>
          <w:rFonts w:ascii="Times New Roman" w:eastAsia="Times New Roman" w:hAnsi="Times New Roman" w:cs="Times New Roman"/>
          <w:b/>
          <w:bCs/>
          <w:sz w:val="24"/>
          <w:szCs w:val="24"/>
          <w:lang w:val="en-US" w:eastAsia="ru-RU"/>
        </w:rPr>
      </w:pPr>
      <w:r w:rsidRPr="00D44E20">
        <w:rPr>
          <w:rFonts w:ascii="Times New Roman" w:eastAsia="Times New Roman" w:hAnsi="Times New Roman" w:cs="Times New Roman"/>
          <w:b/>
          <w:bCs/>
          <w:sz w:val="24"/>
          <w:szCs w:val="24"/>
          <w:lang w:val="en-US" w:eastAsia="ru-RU"/>
        </w:rPr>
        <w:t xml:space="preserve">H O T Ă R Î R E </w:t>
      </w:r>
    </w:p>
    <w:p w:rsidR="00D44E20" w:rsidRPr="00D44E20" w:rsidRDefault="00D44E20" w:rsidP="00D44E20">
      <w:pPr>
        <w:spacing w:after="0" w:line="240" w:lineRule="auto"/>
        <w:jc w:val="center"/>
        <w:rPr>
          <w:rFonts w:ascii="Times New Roman" w:eastAsia="Times New Roman" w:hAnsi="Times New Roman" w:cs="Times New Roman"/>
          <w:b/>
          <w:bCs/>
          <w:sz w:val="24"/>
          <w:szCs w:val="24"/>
          <w:lang w:val="en-US" w:eastAsia="ru-RU"/>
        </w:rPr>
      </w:pPr>
      <w:r w:rsidRPr="00D44E20">
        <w:rPr>
          <w:rFonts w:ascii="Times New Roman" w:eastAsia="Times New Roman" w:hAnsi="Times New Roman" w:cs="Times New Roman"/>
          <w:b/>
          <w:bCs/>
          <w:sz w:val="24"/>
          <w:szCs w:val="24"/>
          <w:lang w:val="en-US" w:eastAsia="ru-RU"/>
        </w:rPr>
        <w:t xml:space="preserve">cu privire la crearea Comisiei Naţionale Antidrog </w:t>
      </w:r>
    </w:p>
    <w:p w:rsidR="00D44E20" w:rsidRPr="00D44E20" w:rsidRDefault="00D44E20" w:rsidP="00D44E20">
      <w:pPr>
        <w:spacing w:after="0" w:line="240" w:lineRule="auto"/>
        <w:ind w:firstLine="567"/>
        <w:jc w:val="both"/>
        <w:rPr>
          <w:rFonts w:ascii="Times New Roman" w:eastAsia="Times New Roman" w:hAnsi="Times New Roman" w:cs="Times New Roman"/>
          <w:sz w:val="24"/>
          <w:szCs w:val="24"/>
          <w:lang w:val="en-US" w:eastAsia="ru-RU"/>
        </w:rPr>
      </w:pPr>
      <w:r w:rsidRPr="00D44E20">
        <w:rPr>
          <w:rFonts w:ascii="Times New Roman" w:eastAsia="Times New Roman" w:hAnsi="Times New Roman" w:cs="Times New Roman"/>
          <w:sz w:val="24"/>
          <w:szCs w:val="24"/>
          <w:lang w:val="en-US" w:eastAsia="ru-RU"/>
        </w:rPr>
        <w:t> </w:t>
      </w:r>
    </w:p>
    <w:p w:rsidR="00D44E20" w:rsidRPr="00D44E20" w:rsidRDefault="00D44E20" w:rsidP="00D44E20">
      <w:pPr>
        <w:spacing w:after="0" w:line="240" w:lineRule="auto"/>
        <w:jc w:val="center"/>
        <w:rPr>
          <w:rFonts w:ascii="Times New Roman" w:eastAsia="Times New Roman" w:hAnsi="Times New Roman" w:cs="Times New Roman"/>
          <w:b/>
          <w:bCs/>
          <w:sz w:val="24"/>
          <w:szCs w:val="24"/>
          <w:lang w:val="en-US" w:eastAsia="ru-RU"/>
        </w:rPr>
      </w:pPr>
      <w:r w:rsidRPr="00D44E20">
        <w:rPr>
          <w:rFonts w:ascii="Times New Roman" w:eastAsia="Times New Roman" w:hAnsi="Times New Roman" w:cs="Times New Roman"/>
          <w:b/>
          <w:bCs/>
          <w:sz w:val="24"/>
          <w:szCs w:val="24"/>
          <w:lang w:val="en-US" w:eastAsia="ru-RU"/>
        </w:rPr>
        <w:t xml:space="preserve">nr. 481  din  04.07.2011 </w:t>
      </w:r>
    </w:p>
    <w:p w:rsidR="00D44E20" w:rsidRPr="00D44E20" w:rsidRDefault="00D44E20" w:rsidP="00D44E20">
      <w:pPr>
        <w:spacing w:after="0" w:line="240" w:lineRule="auto"/>
        <w:ind w:firstLine="567"/>
        <w:jc w:val="both"/>
        <w:rPr>
          <w:rFonts w:ascii="Times New Roman" w:eastAsia="Times New Roman" w:hAnsi="Times New Roman" w:cs="Times New Roman"/>
          <w:sz w:val="24"/>
          <w:szCs w:val="24"/>
          <w:lang w:val="en-US" w:eastAsia="ru-RU"/>
        </w:rPr>
      </w:pPr>
      <w:r w:rsidRPr="00D44E20">
        <w:rPr>
          <w:rFonts w:ascii="Times New Roman" w:eastAsia="Times New Roman" w:hAnsi="Times New Roman" w:cs="Times New Roman"/>
          <w:sz w:val="24"/>
          <w:szCs w:val="24"/>
          <w:lang w:val="en-US" w:eastAsia="ru-RU"/>
        </w:rPr>
        <w:t> </w:t>
      </w:r>
    </w:p>
    <w:p w:rsidR="00D44E20" w:rsidRPr="00D44E20" w:rsidRDefault="00D44E20" w:rsidP="00D44E20">
      <w:pPr>
        <w:spacing w:after="0" w:line="240" w:lineRule="auto"/>
        <w:jc w:val="center"/>
        <w:rPr>
          <w:rFonts w:ascii="Times New Roman" w:eastAsia="Times New Roman" w:hAnsi="Times New Roman" w:cs="Times New Roman"/>
          <w:i/>
          <w:iCs/>
          <w:color w:val="663300"/>
          <w:sz w:val="20"/>
          <w:szCs w:val="20"/>
          <w:lang w:val="en-US" w:eastAsia="ru-RU"/>
        </w:rPr>
      </w:pPr>
      <w:r w:rsidRPr="00D44E20">
        <w:rPr>
          <w:rFonts w:ascii="Times New Roman" w:eastAsia="Times New Roman" w:hAnsi="Times New Roman" w:cs="Times New Roman"/>
          <w:i/>
          <w:iCs/>
          <w:color w:val="663300"/>
          <w:sz w:val="20"/>
          <w:szCs w:val="20"/>
          <w:lang w:val="en-US" w:eastAsia="ru-RU"/>
        </w:rPr>
        <w:t xml:space="preserve">Monitorul Oficial nr.110-112/547 din 08.07.2011 </w:t>
      </w:r>
    </w:p>
    <w:p w:rsidR="00D44E20" w:rsidRPr="00D44E20" w:rsidRDefault="00D44E20" w:rsidP="00D44E20">
      <w:pPr>
        <w:spacing w:after="0" w:line="240" w:lineRule="auto"/>
        <w:ind w:firstLine="567"/>
        <w:jc w:val="both"/>
        <w:rPr>
          <w:rFonts w:ascii="Times New Roman" w:eastAsia="Times New Roman" w:hAnsi="Times New Roman" w:cs="Times New Roman"/>
          <w:sz w:val="24"/>
          <w:szCs w:val="24"/>
          <w:lang w:val="en-US" w:eastAsia="ru-RU"/>
        </w:rPr>
      </w:pPr>
      <w:r w:rsidRPr="00D44E20">
        <w:rPr>
          <w:rFonts w:ascii="Times New Roman" w:eastAsia="Times New Roman" w:hAnsi="Times New Roman" w:cs="Times New Roman"/>
          <w:sz w:val="24"/>
          <w:szCs w:val="24"/>
          <w:lang w:val="en-US" w:eastAsia="ru-RU"/>
        </w:rPr>
        <w:t> </w:t>
      </w:r>
    </w:p>
    <w:p w:rsidR="00D44E20" w:rsidRPr="00D44E20" w:rsidRDefault="00D44E20" w:rsidP="00D44E20">
      <w:pPr>
        <w:spacing w:after="0" w:line="240" w:lineRule="auto"/>
        <w:jc w:val="center"/>
        <w:rPr>
          <w:rFonts w:ascii="Times New Roman" w:eastAsia="Times New Roman" w:hAnsi="Times New Roman" w:cs="Times New Roman"/>
          <w:sz w:val="24"/>
          <w:szCs w:val="24"/>
          <w:lang w:val="en-US" w:eastAsia="ru-RU"/>
        </w:rPr>
      </w:pPr>
      <w:r w:rsidRPr="00D44E20">
        <w:rPr>
          <w:rFonts w:ascii="Times New Roman" w:eastAsia="Times New Roman" w:hAnsi="Times New Roman" w:cs="Times New Roman"/>
          <w:sz w:val="24"/>
          <w:szCs w:val="24"/>
          <w:lang w:val="en-US" w:eastAsia="ru-RU"/>
        </w:rPr>
        <w:t xml:space="preserve">* * * </w:t>
      </w:r>
    </w:p>
    <w:p w:rsidR="00D44E20" w:rsidRPr="00D44E20" w:rsidRDefault="00D44E20" w:rsidP="00D44E20">
      <w:pPr>
        <w:spacing w:after="0" w:line="240" w:lineRule="auto"/>
        <w:ind w:left="567" w:right="567" w:hanging="567"/>
        <w:jc w:val="both"/>
        <w:rPr>
          <w:rFonts w:ascii="Times New Roman" w:eastAsia="Times New Roman" w:hAnsi="Times New Roman" w:cs="Times New Roman"/>
          <w:i/>
          <w:iCs/>
          <w:color w:val="663300"/>
          <w:sz w:val="20"/>
          <w:szCs w:val="20"/>
          <w:lang w:val="en-US" w:eastAsia="ru-RU"/>
        </w:rPr>
      </w:pPr>
      <w:r w:rsidRPr="00D44E20">
        <w:rPr>
          <w:rFonts w:ascii="Times New Roman" w:eastAsia="Times New Roman" w:hAnsi="Times New Roman" w:cs="Times New Roman"/>
          <w:i/>
          <w:iCs/>
          <w:color w:val="663300"/>
          <w:sz w:val="20"/>
          <w:szCs w:val="20"/>
          <w:lang w:val="en-US" w:eastAsia="ru-RU"/>
        </w:rPr>
        <w:t xml:space="preserve">Notă:  În tot cuprinsul hotărîrii şi anexei nr.2, sintagma “Planul naţional de acţiuni antidrog pentru anii 2011-2013”, la orice caz gramatical, se substituie cu sintagma “planurile naţionale de acţiuni antidrog”, la cazul gramatical corespunzător, conform </w:t>
      </w:r>
      <w:hyperlink r:id="rId5" w:history="1">
        <w:r w:rsidRPr="00D44E20">
          <w:rPr>
            <w:rFonts w:ascii="Times New Roman" w:eastAsia="Times New Roman" w:hAnsi="Times New Roman" w:cs="Times New Roman"/>
            <w:i/>
            <w:iCs/>
            <w:color w:val="0000FF"/>
            <w:sz w:val="20"/>
            <w:szCs w:val="20"/>
            <w:u w:val="single"/>
            <w:lang w:val="en-US" w:eastAsia="ru-RU"/>
          </w:rPr>
          <w:t>Hot.Guv. nr.764 din 18.09.2014</w:t>
        </w:r>
      </w:hyperlink>
      <w:r w:rsidRPr="00D44E20">
        <w:rPr>
          <w:rFonts w:ascii="Times New Roman" w:eastAsia="Times New Roman" w:hAnsi="Times New Roman" w:cs="Times New Roman"/>
          <w:i/>
          <w:iCs/>
          <w:color w:val="663300"/>
          <w:sz w:val="20"/>
          <w:szCs w:val="20"/>
          <w:lang w:val="en-US" w:eastAsia="ru-RU"/>
        </w:rPr>
        <w:t>, în vigoare 26.09.2014</w:t>
      </w:r>
    </w:p>
    <w:p w:rsidR="00D44E20" w:rsidRPr="00D44E20" w:rsidRDefault="00D44E20" w:rsidP="00D44E20">
      <w:pPr>
        <w:spacing w:after="0" w:line="240" w:lineRule="auto"/>
        <w:ind w:firstLine="567"/>
        <w:jc w:val="both"/>
        <w:rPr>
          <w:rFonts w:ascii="Times New Roman" w:eastAsia="Times New Roman" w:hAnsi="Times New Roman" w:cs="Times New Roman"/>
          <w:sz w:val="24"/>
          <w:szCs w:val="24"/>
          <w:lang w:val="en-US" w:eastAsia="ru-RU"/>
        </w:rPr>
      </w:pPr>
      <w:r w:rsidRPr="00D44E20">
        <w:rPr>
          <w:rFonts w:ascii="Times New Roman" w:eastAsia="Times New Roman" w:hAnsi="Times New Roman" w:cs="Times New Roman"/>
          <w:sz w:val="24"/>
          <w:szCs w:val="24"/>
          <w:lang w:val="en-US" w:eastAsia="ru-RU"/>
        </w:rPr>
        <w:t> </w:t>
      </w:r>
    </w:p>
    <w:p w:rsidR="00D44E20" w:rsidRPr="00D44E20" w:rsidRDefault="00D44E20" w:rsidP="00D44E20">
      <w:pPr>
        <w:spacing w:after="0" w:line="240" w:lineRule="auto"/>
        <w:ind w:firstLine="567"/>
        <w:jc w:val="both"/>
        <w:rPr>
          <w:rFonts w:ascii="Times New Roman" w:eastAsia="Times New Roman" w:hAnsi="Times New Roman" w:cs="Times New Roman"/>
          <w:sz w:val="24"/>
          <w:szCs w:val="24"/>
          <w:lang w:val="en-US" w:eastAsia="ru-RU"/>
        </w:rPr>
      </w:pPr>
      <w:r w:rsidRPr="00D44E20">
        <w:rPr>
          <w:rFonts w:ascii="Times New Roman" w:eastAsia="Times New Roman" w:hAnsi="Times New Roman" w:cs="Times New Roman"/>
          <w:sz w:val="24"/>
          <w:szCs w:val="24"/>
          <w:lang w:val="en-US" w:eastAsia="ru-RU"/>
        </w:rPr>
        <w:t xml:space="preserve">În temeiul articolului 22 din </w:t>
      </w:r>
      <w:hyperlink r:id="rId6" w:history="1">
        <w:r w:rsidRPr="00D44E20">
          <w:rPr>
            <w:rFonts w:ascii="Times New Roman" w:eastAsia="Times New Roman" w:hAnsi="Times New Roman" w:cs="Times New Roman"/>
            <w:color w:val="0000FF"/>
            <w:sz w:val="24"/>
            <w:szCs w:val="24"/>
            <w:u w:val="single"/>
            <w:lang w:val="en-US" w:eastAsia="ru-RU"/>
          </w:rPr>
          <w:t>Legea nr.64-XII din 31 mai 1990</w:t>
        </w:r>
      </w:hyperlink>
      <w:r w:rsidRPr="00D44E20">
        <w:rPr>
          <w:rFonts w:ascii="Times New Roman" w:eastAsia="Times New Roman" w:hAnsi="Times New Roman" w:cs="Times New Roman"/>
          <w:sz w:val="24"/>
          <w:szCs w:val="24"/>
          <w:lang w:val="en-US" w:eastAsia="ru-RU"/>
        </w:rPr>
        <w:t xml:space="preserve"> cu privire la Guvern, în scopul realizării Strategiei naţionale antidrog pe anii 2011-2018 şi planurilor naţionale de acţiuni antidrog, aprobate prin </w:t>
      </w:r>
      <w:hyperlink r:id="rId7" w:history="1">
        <w:r w:rsidRPr="00D44E20">
          <w:rPr>
            <w:rFonts w:ascii="Times New Roman" w:eastAsia="Times New Roman" w:hAnsi="Times New Roman" w:cs="Times New Roman"/>
            <w:color w:val="0000FF"/>
            <w:sz w:val="24"/>
            <w:szCs w:val="24"/>
            <w:u w:val="single"/>
            <w:lang w:val="en-US" w:eastAsia="ru-RU"/>
          </w:rPr>
          <w:t>Hotărîrea Guvernului nr.1208 din 27 decembrie 2010</w:t>
        </w:r>
      </w:hyperlink>
      <w:r w:rsidRPr="00D44E20">
        <w:rPr>
          <w:rFonts w:ascii="Times New Roman" w:eastAsia="Times New Roman" w:hAnsi="Times New Roman" w:cs="Times New Roman"/>
          <w:sz w:val="24"/>
          <w:szCs w:val="24"/>
          <w:lang w:val="en-US" w:eastAsia="ru-RU"/>
        </w:rPr>
        <w:t xml:space="preserve">, precum şi îndeplinirii angajamentelor asumate de Republica Moldova privind combaterea traficului şi consumului ilicit de droguri, Guvernul </w:t>
      </w:r>
    </w:p>
    <w:p w:rsidR="00D44E20" w:rsidRPr="00D44E20" w:rsidRDefault="00D44E20" w:rsidP="00D44E20">
      <w:pPr>
        <w:spacing w:after="0" w:line="240" w:lineRule="auto"/>
        <w:jc w:val="center"/>
        <w:rPr>
          <w:rFonts w:ascii="Times New Roman" w:eastAsia="Times New Roman" w:hAnsi="Times New Roman" w:cs="Times New Roman"/>
          <w:b/>
          <w:bCs/>
          <w:sz w:val="24"/>
          <w:szCs w:val="24"/>
          <w:lang w:val="en-US" w:eastAsia="ru-RU"/>
        </w:rPr>
      </w:pPr>
      <w:r w:rsidRPr="00D44E20">
        <w:rPr>
          <w:rFonts w:ascii="Times New Roman" w:eastAsia="Times New Roman" w:hAnsi="Times New Roman" w:cs="Times New Roman"/>
          <w:b/>
          <w:bCs/>
          <w:sz w:val="24"/>
          <w:szCs w:val="24"/>
          <w:lang w:val="en-US" w:eastAsia="ru-RU"/>
        </w:rPr>
        <w:t xml:space="preserve">HOTĂRĂŞTE: </w:t>
      </w:r>
    </w:p>
    <w:p w:rsidR="00D44E20" w:rsidRPr="00D44E20" w:rsidRDefault="00D44E20" w:rsidP="00D44E20">
      <w:pPr>
        <w:spacing w:after="0" w:line="240" w:lineRule="auto"/>
        <w:ind w:firstLine="567"/>
        <w:jc w:val="both"/>
        <w:rPr>
          <w:rFonts w:ascii="Times New Roman" w:eastAsia="Times New Roman" w:hAnsi="Times New Roman" w:cs="Times New Roman"/>
          <w:sz w:val="24"/>
          <w:szCs w:val="24"/>
          <w:lang w:val="en-US" w:eastAsia="ru-RU"/>
        </w:rPr>
      </w:pPr>
      <w:r w:rsidRPr="00D44E20">
        <w:rPr>
          <w:rFonts w:ascii="Times New Roman" w:eastAsia="Times New Roman" w:hAnsi="Times New Roman" w:cs="Times New Roman"/>
          <w:b/>
          <w:bCs/>
          <w:sz w:val="24"/>
          <w:szCs w:val="24"/>
          <w:lang w:val="en-US" w:eastAsia="ru-RU"/>
        </w:rPr>
        <w:t>1.</w:t>
      </w:r>
      <w:r w:rsidRPr="00D44E20">
        <w:rPr>
          <w:rFonts w:ascii="Times New Roman" w:eastAsia="Times New Roman" w:hAnsi="Times New Roman" w:cs="Times New Roman"/>
          <w:sz w:val="24"/>
          <w:szCs w:val="24"/>
          <w:lang w:val="en-US" w:eastAsia="ru-RU"/>
        </w:rPr>
        <w:t xml:space="preserve"> Se creează Comisia Naţională Antidrog. </w:t>
      </w:r>
    </w:p>
    <w:p w:rsidR="00D44E20" w:rsidRPr="00D44E20" w:rsidRDefault="00D44E20" w:rsidP="00D44E20">
      <w:pPr>
        <w:spacing w:after="0" w:line="240" w:lineRule="auto"/>
        <w:ind w:firstLine="567"/>
        <w:jc w:val="both"/>
        <w:rPr>
          <w:rFonts w:ascii="Times New Roman" w:eastAsia="Times New Roman" w:hAnsi="Times New Roman" w:cs="Times New Roman"/>
          <w:sz w:val="24"/>
          <w:szCs w:val="24"/>
          <w:lang w:val="en-US" w:eastAsia="ru-RU"/>
        </w:rPr>
      </w:pPr>
      <w:r w:rsidRPr="00D44E20">
        <w:rPr>
          <w:rFonts w:ascii="Times New Roman" w:eastAsia="Times New Roman" w:hAnsi="Times New Roman" w:cs="Times New Roman"/>
          <w:b/>
          <w:bCs/>
          <w:sz w:val="24"/>
          <w:szCs w:val="24"/>
          <w:lang w:val="en-US" w:eastAsia="ru-RU"/>
        </w:rPr>
        <w:t>2.</w:t>
      </w:r>
      <w:r w:rsidRPr="00D44E20">
        <w:rPr>
          <w:rFonts w:ascii="Times New Roman" w:eastAsia="Times New Roman" w:hAnsi="Times New Roman" w:cs="Times New Roman"/>
          <w:sz w:val="24"/>
          <w:szCs w:val="24"/>
          <w:lang w:val="en-US" w:eastAsia="ru-RU"/>
        </w:rPr>
        <w:t xml:space="preserve"> Se aprobă: </w:t>
      </w:r>
    </w:p>
    <w:p w:rsidR="00D44E20" w:rsidRPr="00D44E20" w:rsidRDefault="00D44E20" w:rsidP="00D44E20">
      <w:pPr>
        <w:spacing w:after="0" w:line="240" w:lineRule="auto"/>
        <w:ind w:firstLine="567"/>
        <w:jc w:val="both"/>
        <w:rPr>
          <w:rFonts w:ascii="Times New Roman" w:eastAsia="Times New Roman" w:hAnsi="Times New Roman" w:cs="Times New Roman"/>
          <w:sz w:val="24"/>
          <w:szCs w:val="24"/>
          <w:lang w:val="en-US" w:eastAsia="ru-RU"/>
        </w:rPr>
      </w:pPr>
      <w:r w:rsidRPr="00D44E20">
        <w:rPr>
          <w:rFonts w:ascii="Times New Roman" w:eastAsia="Times New Roman" w:hAnsi="Times New Roman" w:cs="Times New Roman"/>
          <w:sz w:val="24"/>
          <w:szCs w:val="24"/>
          <w:lang w:val="en-US" w:eastAsia="ru-RU"/>
        </w:rPr>
        <w:t xml:space="preserve">Componenţa Comisiei Naţionale Antidrog, conform anexei nr.1; </w:t>
      </w:r>
    </w:p>
    <w:p w:rsidR="00D44E20" w:rsidRPr="00D44E20" w:rsidRDefault="00D44E20" w:rsidP="00D44E20">
      <w:pPr>
        <w:spacing w:after="0" w:line="240" w:lineRule="auto"/>
        <w:ind w:firstLine="567"/>
        <w:jc w:val="both"/>
        <w:rPr>
          <w:rFonts w:ascii="Times New Roman" w:eastAsia="Times New Roman" w:hAnsi="Times New Roman" w:cs="Times New Roman"/>
          <w:sz w:val="24"/>
          <w:szCs w:val="24"/>
          <w:lang w:val="en-US" w:eastAsia="ru-RU"/>
        </w:rPr>
      </w:pPr>
      <w:r w:rsidRPr="00D44E20">
        <w:rPr>
          <w:rFonts w:ascii="Times New Roman" w:eastAsia="Times New Roman" w:hAnsi="Times New Roman" w:cs="Times New Roman"/>
          <w:sz w:val="24"/>
          <w:szCs w:val="24"/>
          <w:lang w:val="en-US" w:eastAsia="ru-RU"/>
        </w:rPr>
        <w:t>Regulamentul Comisiei Naţionale Antidrog, conform anexei nr.2;</w:t>
      </w:r>
    </w:p>
    <w:p w:rsidR="00D44E20" w:rsidRPr="00D44E20" w:rsidRDefault="00D44E20" w:rsidP="00D44E20">
      <w:pPr>
        <w:spacing w:after="0" w:line="240" w:lineRule="auto"/>
        <w:ind w:firstLine="567"/>
        <w:jc w:val="both"/>
        <w:rPr>
          <w:rFonts w:ascii="Times New Roman" w:eastAsia="Times New Roman" w:hAnsi="Times New Roman" w:cs="Times New Roman"/>
          <w:sz w:val="24"/>
          <w:szCs w:val="24"/>
          <w:lang w:val="en-US" w:eastAsia="ru-RU"/>
        </w:rPr>
      </w:pPr>
      <w:r w:rsidRPr="00D44E20">
        <w:rPr>
          <w:rFonts w:ascii="Times New Roman" w:eastAsia="Times New Roman" w:hAnsi="Times New Roman" w:cs="Times New Roman"/>
          <w:sz w:val="24"/>
          <w:szCs w:val="24"/>
          <w:lang w:val="en-US" w:eastAsia="ru-RU"/>
        </w:rPr>
        <w:t>Componenţa Comitetului executiv al Comisiei Naţionale Antidrog, conform anexei nr.3;</w:t>
      </w:r>
    </w:p>
    <w:p w:rsidR="00D44E20" w:rsidRPr="00D44E20" w:rsidRDefault="00D44E20" w:rsidP="00D44E20">
      <w:pPr>
        <w:spacing w:after="0" w:line="240" w:lineRule="auto"/>
        <w:ind w:firstLine="567"/>
        <w:jc w:val="both"/>
        <w:rPr>
          <w:rFonts w:ascii="Times New Roman" w:eastAsia="Times New Roman" w:hAnsi="Times New Roman" w:cs="Times New Roman"/>
          <w:sz w:val="24"/>
          <w:szCs w:val="24"/>
          <w:lang w:val="en-US" w:eastAsia="ru-RU"/>
        </w:rPr>
      </w:pPr>
      <w:r w:rsidRPr="00D44E20">
        <w:rPr>
          <w:rFonts w:ascii="Times New Roman" w:eastAsia="Times New Roman" w:hAnsi="Times New Roman" w:cs="Times New Roman"/>
          <w:sz w:val="24"/>
          <w:szCs w:val="24"/>
          <w:lang w:val="en-US" w:eastAsia="ru-RU"/>
        </w:rPr>
        <w:t>Regulamentul Comitetului executiv al Comisiei Naţionale Antidrog, conform anexei nr.4.</w:t>
      </w:r>
    </w:p>
    <w:p w:rsidR="00D44E20" w:rsidRPr="00D44E20" w:rsidRDefault="00D44E20" w:rsidP="00D44E20">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D44E20">
        <w:rPr>
          <w:rFonts w:ascii="Times New Roman" w:eastAsia="Times New Roman" w:hAnsi="Times New Roman" w:cs="Times New Roman"/>
          <w:i/>
          <w:iCs/>
          <w:color w:val="663300"/>
          <w:sz w:val="20"/>
          <w:szCs w:val="20"/>
          <w:lang w:val="en-US" w:eastAsia="ru-RU"/>
        </w:rPr>
        <w:t xml:space="preserve">[Pct.2 modificat prin </w:t>
      </w:r>
      <w:hyperlink r:id="rId8" w:history="1">
        <w:r w:rsidRPr="00D44E20">
          <w:rPr>
            <w:rFonts w:ascii="Times New Roman" w:eastAsia="Times New Roman" w:hAnsi="Times New Roman" w:cs="Times New Roman"/>
            <w:i/>
            <w:iCs/>
            <w:color w:val="0000FF"/>
            <w:sz w:val="20"/>
            <w:szCs w:val="20"/>
            <w:u w:val="single"/>
            <w:lang w:val="en-US" w:eastAsia="ru-RU"/>
          </w:rPr>
          <w:t>Hot.Guv. nr.1087 din 18.12.2017</w:t>
        </w:r>
      </w:hyperlink>
      <w:r w:rsidRPr="00D44E20">
        <w:rPr>
          <w:rFonts w:ascii="Times New Roman" w:eastAsia="Times New Roman" w:hAnsi="Times New Roman" w:cs="Times New Roman"/>
          <w:i/>
          <w:iCs/>
          <w:color w:val="663300"/>
          <w:sz w:val="20"/>
          <w:szCs w:val="20"/>
          <w:lang w:val="en-US" w:eastAsia="ru-RU"/>
        </w:rPr>
        <w:t xml:space="preserve">, în vigoare 22.12.2017] </w:t>
      </w:r>
    </w:p>
    <w:p w:rsidR="00D44E20" w:rsidRPr="00D44E20" w:rsidRDefault="00D44E20" w:rsidP="00D44E20">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D44E20">
        <w:rPr>
          <w:rFonts w:ascii="Times New Roman" w:eastAsia="Times New Roman" w:hAnsi="Times New Roman" w:cs="Times New Roman"/>
          <w:i/>
          <w:iCs/>
          <w:color w:val="663300"/>
          <w:sz w:val="20"/>
          <w:szCs w:val="20"/>
          <w:lang w:val="en-US" w:eastAsia="ru-RU"/>
        </w:rPr>
        <w:t xml:space="preserve">[Pct.2 completat prin </w:t>
      </w:r>
      <w:hyperlink r:id="rId9" w:history="1">
        <w:r w:rsidRPr="00D44E20">
          <w:rPr>
            <w:rFonts w:ascii="Times New Roman" w:eastAsia="Times New Roman" w:hAnsi="Times New Roman" w:cs="Times New Roman"/>
            <w:i/>
            <w:iCs/>
            <w:color w:val="0000FF"/>
            <w:sz w:val="20"/>
            <w:szCs w:val="20"/>
            <w:u w:val="single"/>
            <w:lang w:val="en-US" w:eastAsia="ru-RU"/>
          </w:rPr>
          <w:t>Hot.Guv. nr.952 din 07.11.2017</w:t>
        </w:r>
      </w:hyperlink>
      <w:r w:rsidRPr="00D44E20">
        <w:rPr>
          <w:rFonts w:ascii="Times New Roman" w:eastAsia="Times New Roman" w:hAnsi="Times New Roman" w:cs="Times New Roman"/>
          <w:i/>
          <w:iCs/>
          <w:color w:val="663300"/>
          <w:sz w:val="20"/>
          <w:szCs w:val="20"/>
          <w:lang w:val="en-US" w:eastAsia="ru-RU"/>
        </w:rPr>
        <w:t xml:space="preserve">, în vigoare 10.11.2017] </w:t>
      </w:r>
    </w:p>
    <w:p w:rsidR="00D44E20" w:rsidRPr="00D44E20" w:rsidRDefault="00D44E20" w:rsidP="00D44E20">
      <w:pPr>
        <w:spacing w:after="0" w:line="240" w:lineRule="auto"/>
        <w:ind w:firstLine="567"/>
        <w:jc w:val="both"/>
        <w:rPr>
          <w:rFonts w:ascii="Times New Roman" w:eastAsia="Times New Roman" w:hAnsi="Times New Roman" w:cs="Times New Roman"/>
          <w:sz w:val="24"/>
          <w:szCs w:val="24"/>
          <w:lang w:val="en-US" w:eastAsia="ru-RU"/>
        </w:rPr>
      </w:pPr>
      <w:r w:rsidRPr="00D44E20">
        <w:rPr>
          <w:rFonts w:ascii="Times New Roman" w:eastAsia="Times New Roman" w:hAnsi="Times New Roman" w:cs="Times New Roman"/>
          <w:sz w:val="24"/>
          <w:szCs w:val="24"/>
          <w:lang w:val="en-US" w:eastAsia="ru-RU"/>
        </w:rPr>
        <w:t> </w:t>
      </w:r>
    </w:p>
    <w:p w:rsidR="00D44E20" w:rsidRPr="00D44E20" w:rsidRDefault="00D44E20" w:rsidP="00D44E20">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D44E20">
        <w:rPr>
          <w:rFonts w:ascii="Times New Roman" w:eastAsia="Times New Roman" w:hAnsi="Times New Roman" w:cs="Times New Roman"/>
          <w:i/>
          <w:iCs/>
          <w:color w:val="663300"/>
          <w:sz w:val="20"/>
          <w:szCs w:val="20"/>
          <w:lang w:val="en-US" w:eastAsia="ru-RU"/>
        </w:rPr>
        <w:t xml:space="preserve">[Pct.3 abrogat prin </w:t>
      </w:r>
      <w:hyperlink r:id="rId10" w:history="1">
        <w:r w:rsidRPr="00D44E20">
          <w:rPr>
            <w:rFonts w:ascii="Times New Roman" w:eastAsia="Times New Roman" w:hAnsi="Times New Roman" w:cs="Times New Roman"/>
            <w:i/>
            <w:iCs/>
            <w:color w:val="0000FF"/>
            <w:sz w:val="20"/>
            <w:szCs w:val="20"/>
            <w:u w:val="single"/>
            <w:lang w:val="en-US" w:eastAsia="ru-RU"/>
          </w:rPr>
          <w:t>Hot.Guv. nr.1087 din 18.12.2017</w:t>
        </w:r>
      </w:hyperlink>
      <w:r w:rsidRPr="00D44E20">
        <w:rPr>
          <w:rFonts w:ascii="Times New Roman" w:eastAsia="Times New Roman" w:hAnsi="Times New Roman" w:cs="Times New Roman"/>
          <w:i/>
          <w:iCs/>
          <w:color w:val="663300"/>
          <w:sz w:val="20"/>
          <w:szCs w:val="20"/>
          <w:lang w:val="en-US" w:eastAsia="ru-RU"/>
        </w:rPr>
        <w:t xml:space="preserve">, în vigoare 22.12.2017] </w:t>
      </w:r>
    </w:p>
    <w:p w:rsidR="00D44E20" w:rsidRPr="00D44E20" w:rsidRDefault="00D44E20" w:rsidP="00D44E20">
      <w:pPr>
        <w:spacing w:after="0" w:line="240" w:lineRule="auto"/>
        <w:ind w:firstLine="567"/>
        <w:jc w:val="both"/>
        <w:rPr>
          <w:rFonts w:ascii="Times New Roman" w:eastAsia="Times New Roman" w:hAnsi="Times New Roman" w:cs="Times New Roman"/>
          <w:sz w:val="24"/>
          <w:szCs w:val="24"/>
          <w:lang w:val="en-US" w:eastAsia="ru-RU"/>
        </w:rPr>
      </w:pPr>
      <w:r w:rsidRPr="00D44E20">
        <w:rPr>
          <w:rFonts w:ascii="Times New Roman" w:eastAsia="Times New Roman" w:hAnsi="Times New Roman" w:cs="Times New Roman"/>
          <w:sz w:val="24"/>
          <w:szCs w:val="24"/>
          <w:lang w:val="en-US" w:eastAsia="ru-RU"/>
        </w:rPr>
        <w:t> </w:t>
      </w:r>
    </w:p>
    <w:p w:rsidR="00D44E20" w:rsidRPr="00D44E20" w:rsidRDefault="00D44E20" w:rsidP="00D44E20">
      <w:pPr>
        <w:spacing w:after="0" w:line="240" w:lineRule="auto"/>
        <w:ind w:firstLine="567"/>
        <w:jc w:val="both"/>
        <w:rPr>
          <w:rFonts w:ascii="Times New Roman" w:eastAsia="Times New Roman" w:hAnsi="Times New Roman" w:cs="Times New Roman"/>
          <w:sz w:val="24"/>
          <w:szCs w:val="24"/>
          <w:lang w:val="en-US" w:eastAsia="ru-RU"/>
        </w:rPr>
      </w:pPr>
      <w:r w:rsidRPr="00D44E20">
        <w:rPr>
          <w:rFonts w:ascii="Times New Roman" w:eastAsia="Times New Roman" w:hAnsi="Times New Roman" w:cs="Times New Roman"/>
          <w:b/>
          <w:bCs/>
          <w:sz w:val="24"/>
          <w:szCs w:val="24"/>
          <w:lang w:val="en-US" w:eastAsia="ru-RU"/>
        </w:rPr>
        <w:t>4.</w:t>
      </w:r>
      <w:r w:rsidRPr="00D44E20">
        <w:rPr>
          <w:rFonts w:ascii="Times New Roman" w:eastAsia="Times New Roman" w:hAnsi="Times New Roman" w:cs="Times New Roman"/>
          <w:sz w:val="24"/>
          <w:szCs w:val="24"/>
          <w:lang w:val="en-US" w:eastAsia="ru-RU"/>
        </w:rPr>
        <w:t xml:space="preserve"> În </w:t>
      </w:r>
      <w:hyperlink r:id="rId11" w:history="1">
        <w:r w:rsidRPr="00D44E20">
          <w:rPr>
            <w:rFonts w:ascii="Times New Roman" w:eastAsia="Times New Roman" w:hAnsi="Times New Roman" w:cs="Times New Roman"/>
            <w:color w:val="0000FF"/>
            <w:sz w:val="24"/>
            <w:szCs w:val="24"/>
            <w:u w:val="single"/>
            <w:lang w:val="en-US" w:eastAsia="ru-RU"/>
          </w:rPr>
          <w:t>Hotărîrea Guvernului nr.1208 din 27 decembrie 2010</w:t>
        </w:r>
      </w:hyperlink>
      <w:r w:rsidRPr="00D44E20">
        <w:rPr>
          <w:rFonts w:ascii="Times New Roman" w:eastAsia="Times New Roman" w:hAnsi="Times New Roman" w:cs="Times New Roman"/>
          <w:sz w:val="24"/>
          <w:szCs w:val="24"/>
          <w:lang w:val="en-US" w:eastAsia="ru-RU"/>
        </w:rPr>
        <w:t xml:space="preserve"> “Cu privire la aprobarea Strategiei naţionale antidrog pe anii 2011-2018” (Monitorul Oficial al Republicii Moldova, 2011, nr.1-4, art.1), sintagma “Comitetul Naţional Antidrog” se substituie cu sintagma “Comisia Naţională Antidrog”, iar în cazul trimiterii la denumirea prescurtată a acesteia, cuvîntul “Comitetul” se substituie cu sintagma “Comisia Naţională”. </w:t>
      </w:r>
    </w:p>
    <w:p w:rsidR="00D44E20" w:rsidRPr="00D44E20" w:rsidRDefault="00D44E20" w:rsidP="00D44E20">
      <w:pPr>
        <w:spacing w:after="0" w:line="240" w:lineRule="auto"/>
        <w:ind w:firstLine="567"/>
        <w:jc w:val="both"/>
        <w:rPr>
          <w:rFonts w:ascii="Times New Roman" w:eastAsia="Times New Roman" w:hAnsi="Times New Roman" w:cs="Times New Roman"/>
          <w:sz w:val="24"/>
          <w:szCs w:val="24"/>
          <w:lang w:val="en-US" w:eastAsia="ru-RU"/>
        </w:rPr>
      </w:pPr>
      <w:r w:rsidRPr="00D44E20">
        <w:rPr>
          <w:rFonts w:ascii="Times New Roman" w:eastAsia="Times New Roman" w:hAnsi="Times New Roman" w:cs="Times New Roman"/>
          <w:sz w:val="24"/>
          <w:szCs w:val="24"/>
          <w:lang w:val="en-US" w:eastAsia="ru-RU"/>
        </w:rPr>
        <w:t xml:space="preserve">  </w:t>
      </w:r>
    </w:p>
    <w:tbl>
      <w:tblPr>
        <w:tblW w:w="6000" w:type="dxa"/>
        <w:tblCellSpacing w:w="15" w:type="dxa"/>
        <w:tblInd w:w="567" w:type="dxa"/>
        <w:tblCellMar>
          <w:top w:w="15" w:type="dxa"/>
          <w:left w:w="15" w:type="dxa"/>
          <w:bottom w:w="15" w:type="dxa"/>
          <w:right w:w="15" w:type="dxa"/>
        </w:tblCellMar>
        <w:tblLook w:val="04A0"/>
      </w:tblPr>
      <w:tblGrid>
        <w:gridCol w:w="3549"/>
        <w:gridCol w:w="2451"/>
      </w:tblGrid>
      <w:tr w:rsidR="00D44E20" w:rsidRPr="00D44E20" w:rsidTr="00D44E20">
        <w:trPr>
          <w:tblCellSpacing w:w="15" w:type="dxa"/>
        </w:trPr>
        <w:tc>
          <w:tcPr>
            <w:tcW w:w="0" w:type="auto"/>
            <w:tcBorders>
              <w:top w:val="nil"/>
              <w:left w:val="nil"/>
              <w:bottom w:val="nil"/>
              <w:right w:val="nil"/>
            </w:tcBorders>
            <w:tcMar>
              <w:top w:w="15" w:type="dxa"/>
              <w:left w:w="36" w:type="dxa"/>
              <w:bottom w:w="15" w:type="dxa"/>
              <w:right w:w="36" w:type="dxa"/>
            </w:tcMar>
            <w:hideMark/>
          </w:tcPr>
          <w:p w:rsidR="00D44E20" w:rsidRPr="00D44E20" w:rsidRDefault="00D44E20" w:rsidP="00D44E20">
            <w:pPr>
              <w:spacing w:after="0" w:line="240" w:lineRule="auto"/>
              <w:rPr>
                <w:rFonts w:ascii="Times New Roman" w:eastAsia="Times New Roman" w:hAnsi="Times New Roman" w:cs="Times New Roman"/>
                <w:b/>
                <w:bCs/>
                <w:sz w:val="20"/>
                <w:szCs w:val="20"/>
                <w:lang w:eastAsia="ru-RU"/>
              </w:rPr>
            </w:pPr>
            <w:r w:rsidRPr="00D44E20">
              <w:rPr>
                <w:rFonts w:ascii="Times New Roman" w:eastAsia="Times New Roman" w:hAnsi="Times New Roman" w:cs="Times New Roman"/>
                <w:b/>
                <w:bCs/>
                <w:sz w:val="20"/>
                <w:szCs w:val="20"/>
                <w:lang w:eastAsia="ru-RU"/>
              </w:rPr>
              <w:t>PRIM-MINISTRU</w:t>
            </w:r>
          </w:p>
        </w:tc>
        <w:tc>
          <w:tcPr>
            <w:tcW w:w="0" w:type="auto"/>
            <w:tcBorders>
              <w:top w:val="nil"/>
              <w:left w:val="nil"/>
              <w:bottom w:val="nil"/>
              <w:right w:val="nil"/>
            </w:tcBorders>
            <w:tcMar>
              <w:top w:w="15" w:type="dxa"/>
              <w:left w:w="36" w:type="dxa"/>
              <w:bottom w:w="15" w:type="dxa"/>
              <w:right w:w="36" w:type="dxa"/>
            </w:tcMar>
            <w:hideMark/>
          </w:tcPr>
          <w:p w:rsidR="00D44E20" w:rsidRPr="00D44E20" w:rsidRDefault="00D44E20" w:rsidP="00D44E20">
            <w:pPr>
              <w:spacing w:after="0" w:line="240" w:lineRule="auto"/>
              <w:rPr>
                <w:rFonts w:ascii="Times New Roman" w:eastAsia="Times New Roman" w:hAnsi="Times New Roman" w:cs="Times New Roman"/>
                <w:b/>
                <w:bCs/>
                <w:sz w:val="20"/>
                <w:szCs w:val="20"/>
                <w:lang w:eastAsia="ru-RU"/>
              </w:rPr>
            </w:pPr>
            <w:r w:rsidRPr="00D44E20">
              <w:rPr>
                <w:rFonts w:ascii="Times New Roman" w:eastAsia="Times New Roman" w:hAnsi="Times New Roman" w:cs="Times New Roman"/>
                <w:b/>
                <w:bCs/>
                <w:sz w:val="20"/>
                <w:szCs w:val="20"/>
                <w:lang w:eastAsia="ru-RU"/>
              </w:rPr>
              <w:t>Vladimir FILAT</w:t>
            </w:r>
          </w:p>
          <w:p w:rsidR="00D44E20" w:rsidRPr="00D44E20" w:rsidRDefault="00D44E20" w:rsidP="00D44E20">
            <w:pPr>
              <w:spacing w:after="0" w:line="240" w:lineRule="auto"/>
              <w:ind w:firstLine="567"/>
              <w:jc w:val="both"/>
              <w:rPr>
                <w:rFonts w:ascii="Times New Roman" w:eastAsia="Times New Roman" w:hAnsi="Times New Roman" w:cs="Times New Roman"/>
                <w:b/>
                <w:bCs/>
                <w:sz w:val="20"/>
                <w:szCs w:val="20"/>
                <w:lang w:eastAsia="ru-RU"/>
              </w:rPr>
            </w:pPr>
            <w:r w:rsidRPr="00D44E20">
              <w:rPr>
                <w:rFonts w:ascii="Times New Roman" w:eastAsia="Times New Roman" w:hAnsi="Times New Roman" w:cs="Times New Roman"/>
                <w:b/>
                <w:bCs/>
                <w:sz w:val="20"/>
                <w:szCs w:val="20"/>
                <w:lang w:eastAsia="ru-RU"/>
              </w:rPr>
              <w:t> </w:t>
            </w:r>
          </w:p>
        </w:tc>
      </w:tr>
      <w:tr w:rsidR="00D44E20" w:rsidRPr="00D44E20" w:rsidTr="00D44E20">
        <w:trPr>
          <w:tblCellSpacing w:w="15" w:type="dxa"/>
        </w:trPr>
        <w:tc>
          <w:tcPr>
            <w:tcW w:w="0" w:type="auto"/>
            <w:tcBorders>
              <w:top w:val="nil"/>
              <w:left w:val="nil"/>
              <w:bottom w:val="nil"/>
              <w:right w:val="nil"/>
            </w:tcBorders>
            <w:tcMar>
              <w:top w:w="15" w:type="dxa"/>
              <w:left w:w="36" w:type="dxa"/>
              <w:bottom w:w="15" w:type="dxa"/>
              <w:right w:w="36" w:type="dxa"/>
            </w:tcMar>
            <w:hideMark/>
          </w:tcPr>
          <w:p w:rsidR="00D44E20" w:rsidRPr="00D44E20" w:rsidRDefault="00D44E20" w:rsidP="00D44E20">
            <w:pPr>
              <w:spacing w:after="0" w:line="240" w:lineRule="auto"/>
              <w:rPr>
                <w:rFonts w:ascii="Times New Roman" w:eastAsia="Times New Roman" w:hAnsi="Times New Roman" w:cs="Times New Roman"/>
                <w:b/>
                <w:bCs/>
                <w:sz w:val="20"/>
                <w:szCs w:val="20"/>
                <w:lang w:eastAsia="ru-RU"/>
              </w:rPr>
            </w:pPr>
            <w:r w:rsidRPr="00D44E20">
              <w:rPr>
                <w:rFonts w:ascii="Times New Roman" w:eastAsia="Times New Roman" w:hAnsi="Times New Roman" w:cs="Times New Roman"/>
                <w:b/>
                <w:bCs/>
                <w:sz w:val="20"/>
                <w:szCs w:val="20"/>
                <w:lang w:eastAsia="ru-RU"/>
              </w:rPr>
              <w:t>Contrasemnează:</w:t>
            </w:r>
          </w:p>
        </w:tc>
        <w:tc>
          <w:tcPr>
            <w:tcW w:w="0" w:type="auto"/>
            <w:vAlign w:val="center"/>
            <w:hideMark/>
          </w:tcPr>
          <w:p w:rsidR="00D44E20" w:rsidRPr="00D44E20" w:rsidRDefault="00D44E20" w:rsidP="00D44E20">
            <w:pPr>
              <w:spacing w:after="0" w:line="240" w:lineRule="auto"/>
              <w:rPr>
                <w:rFonts w:ascii="Times New Roman" w:eastAsia="Times New Roman" w:hAnsi="Times New Roman" w:cs="Times New Roman"/>
                <w:sz w:val="20"/>
                <w:szCs w:val="20"/>
                <w:lang w:eastAsia="ru-RU"/>
              </w:rPr>
            </w:pPr>
          </w:p>
        </w:tc>
      </w:tr>
      <w:tr w:rsidR="00D44E20" w:rsidRPr="00D44E20" w:rsidTr="00D44E20">
        <w:trPr>
          <w:tblCellSpacing w:w="15" w:type="dxa"/>
        </w:trPr>
        <w:tc>
          <w:tcPr>
            <w:tcW w:w="0" w:type="auto"/>
            <w:tcBorders>
              <w:top w:val="nil"/>
              <w:left w:val="nil"/>
              <w:bottom w:val="nil"/>
              <w:right w:val="nil"/>
            </w:tcBorders>
            <w:tcMar>
              <w:top w:w="15" w:type="dxa"/>
              <w:left w:w="36" w:type="dxa"/>
              <w:bottom w:w="15" w:type="dxa"/>
              <w:right w:w="36" w:type="dxa"/>
            </w:tcMar>
            <w:hideMark/>
          </w:tcPr>
          <w:p w:rsidR="00D44E20" w:rsidRPr="00D44E20" w:rsidRDefault="00D44E20" w:rsidP="00D44E20">
            <w:pPr>
              <w:spacing w:after="0" w:line="240" w:lineRule="auto"/>
              <w:rPr>
                <w:rFonts w:ascii="Times New Roman" w:eastAsia="Times New Roman" w:hAnsi="Times New Roman" w:cs="Times New Roman"/>
                <w:b/>
                <w:bCs/>
                <w:sz w:val="20"/>
                <w:szCs w:val="20"/>
                <w:lang w:eastAsia="ru-RU"/>
              </w:rPr>
            </w:pPr>
            <w:r w:rsidRPr="00D44E20">
              <w:rPr>
                <w:rFonts w:ascii="Times New Roman" w:eastAsia="Times New Roman" w:hAnsi="Times New Roman" w:cs="Times New Roman"/>
                <w:b/>
                <w:bCs/>
                <w:sz w:val="20"/>
                <w:szCs w:val="20"/>
                <w:lang w:eastAsia="ru-RU"/>
              </w:rPr>
              <w:t>Viceprim-ministru</w:t>
            </w:r>
          </w:p>
        </w:tc>
        <w:tc>
          <w:tcPr>
            <w:tcW w:w="0" w:type="auto"/>
            <w:tcBorders>
              <w:top w:val="nil"/>
              <w:left w:val="nil"/>
              <w:bottom w:val="nil"/>
              <w:right w:val="nil"/>
            </w:tcBorders>
            <w:tcMar>
              <w:top w:w="15" w:type="dxa"/>
              <w:left w:w="36" w:type="dxa"/>
              <w:bottom w:w="15" w:type="dxa"/>
              <w:right w:w="36" w:type="dxa"/>
            </w:tcMar>
            <w:hideMark/>
          </w:tcPr>
          <w:p w:rsidR="00D44E20" w:rsidRPr="00D44E20" w:rsidRDefault="00D44E20" w:rsidP="00D44E20">
            <w:pPr>
              <w:spacing w:after="0" w:line="240" w:lineRule="auto"/>
              <w:rPr>
                <w:rFonts w:ascii="Times New Roman" w:eastAsia="Times New Roman" w:hAnsi="Times New Roman" w:cs="Times New Roman"/>
                <w:b/>
                <w:bCs/>
                <w:sz w:val="20"/>
                <w:szCs w:val="20"/>
                <w:lang w:eastAsia="ru-RU"/>
              </w:rPr>
            </w:pPr>
            <w:r w:rsidRPr="00D44E20">
              <w:rPr>
                <w:rFonts w:ascii="Times New Roman" w:eastAsia="Times New Roman" w:hAnsi="Times New Roman" w:cs="Times New Roman"/>
                <w:b/>
                <w:bCs/>
                <w:sz w:val="20"/>
                <w:szCs w:val="20"/>
                <w:lang w:eastAsia="ru-RU"/>
              </w:rPr>
              <w:t>Mihail Moldovanu</w:t>
            </w:r>
          </w:p>
        </w:tc>
      </w:tr>
      <w:tr w:rsidR="00D44E20" w:rsidRPr="00D44E20" w:rsidTr="00D44E20">
        <w:trPr>
          <w:tblCellSpacing w:w="15" w:type="dxa"/>
        </w:trPr>
        <w:tc>
          <w:tcPr>
            <w:tcW w:w="0" w:type="auto"/>
            <w:tcBorders>
              <w:top w:val="nil"/>
              <w:left w:val="nil"/>
              <w:bottom w:val="nil"/>
              <w:right w:val="nil"/>
            </w:tcBorders>
            <w:tcMar>
              <w:top w:w="15" w:type="dxa"/>
              <w:left w:w="36" w:type="dxa"/>
              <w:bottom w:w="15" w:type="dxa"/>
              <w:right w:w="36" w:type="dxa"/>
            </w:tcMar>
            <w:hideMark/>
          </w:tcPr>
          <w:p w:rsidR="00D44E20" w:rsidRPr="00D44E20" w:rsidRDefault="00D44E20" w:rsidP="00D44E20">
            <w:pPr>
              <w:spacing w:after="0" w:line="240" w:lineRule="auto"/>
              <w:rPr>
                <w:rFonts w:ascii="Times New Roman" w:eastAsia="Times New Roman" w:hAnsi="Times New Roman" w:cs="Times New Roman"/>
                <w:b/>
                <w:bCs/>
                <w:sz w:val="20"/>
                <w:szCs w:val="20"/>
                <w:lang w:eastAsia="ru-RU"/>
              </w:rPr>
            </w:pPr>
            <w:r w:rsidRPr="00D44E20">
              <w:rPr>
                <w:rFonts w:ascii="Times New Roman" w:eastAsia="Times New Roman" w:hAnsi="Times New Roman" w:cs="Times New Roman"/>
                <w:b/>
                <w:bCs/>
                <w:sz w:val="20"/>
                <w:szCs w:val="20"/>
                <w:lang w:eastAsia="ru-RU"/>
              </w:rPr>
              <w:t>Ministrul afacerilor interne</w:t>
            </w:r>
          </w:p>
        </w:tc>
        <w:tc>
          <w:tcPr>
            <w:tcW w:w="0" w:type="auto"/>
            <w:tcBorders>
              <w:top w:val="nil"/>
              <w:left w:val="nil"/>
              <w:bottom w:val="nil"/>
              <w:right w:val="nil"/>
            </w:tcBorders>
            <w:tcMar>
              <w:top w:w="15" w:type="dxa"/>
              <w:left w:w="36" w:type="dxa"/>
              <w:bottom w:w="15" w:type="dxa"/>
              <w:right w:w="36" w:type="dxa"/>
            </w:tcMar>
            <w:hideMark/>
          </w:tcPr>
          <w:p w:rsidR="00D44E20" w:rsidRPr="00D44E20" w:rsidRDefault="00D44E20" w:rsidP="00D44E20">
            <w:pPr>
              <w:spacing w:after="0" w:line="240" w:lineRule="auto"/>
              <w:rPr>
                <w:rFonts w:ascii="Times New Roman" w:eastAsia="Times New Roman" w:hAnsi="Times New Roman" w:cs="Times New Roman"/>
                <w:b/>
                <w:bCs/>
                <w:sz w:val="20"/>
                <w:szCs w:val="20"/>
                <w:lang w:eastAsia="ru-RU"/>
              </w:rPr>
            </w:pPr>
            <w:r w:rsidRPr="00D44E20">
              <w:rPr>
                <w:rFonts w:ascii="Times New Roman" w:eastAsia="Times New Roman" w:hAnsi="Times New Roman" w:cs="Times New Roman"/>
                <w:b/>
                <w:bCs/>
                <w:sz w:val="20"/>
                <w:szCs w:val="20"/>
                <w:lang w:eastAsia="ru-RU"/>
              </w:rPr>
              <w:t>Alexei Roibu</w:t>
            </w:r>
          </w:p>
        </w:tc>
      </w:tr>
      <w:tr w:rsidR="00D44E20" w:rsidRPr="00D44E20" w:rsidTr="00D44E20">
        <w:trPr>
          <w:tblCellSpacing w:w="15" w:type="dxa"/>
        </w:trPr>
        <w:tc>
          <w:tcPr>
            <w:tcW w:w="0" w:type="auto"/>
            <w:tcBorders>
              <w:top w:val="nil"/>
              <w:left w:val="nil"/>
              <w:bottom w:val="nil"/>
              <w:right w:val="nil"/>
            </w:tcBorders>
            <w:tcMar>
              <w:top w:w="15" w:type="dxa"/>
              <w:left w:w="36" w:type="dxa"/>
              <w:bottom w:w="15" w:type="dxa"/>
              <w:right w:w="36" w:type="dxa"/>
            </w:tcMar>
            <w:hideMark/>
          </w:tcPr>
          <w:p w:rsidR="00D44E20" w:rsidRPr="00D44E20" w:rsidRDefault="00D44E20" w:rsidP="00D44E20">
            <w:pPr>
              <w:spacing w:after="0" w:line="240" w:lineRule="auto"/>
              <w:rPr>
                <w:rFonts w:ascii="Times New Roman" w:eastAsia="Times New Roman" w:hAnsi="Times New Roman" w:cs="Times New Roman"/>
                <w:b/>
                <w:bCs/>
                <w:sz w:val="20"/>
                <w:szCs w:val="20"/>
                <w:lang w:eastAsia="ru-RU"/>
              </w:rPr>
            </w:pPr>
            <w:r w:rsidRPr="00D44E20">
              <w:rPr>
                <w:rFonts w:ascii="Times New Roman" w:eastAsia="Times New Roman" w:hAnsi="Times New Roman" w:cs="Times New Roman"/>
                <w:b/>
                <w:bCs/>
                <w:sz w:val="20"/>
                <w:szCs w:val="20"/>
                <w:lang w:eastAsia="ru-RU"/>
              </w:rPr>
              <w:t>Ministrul sănătăţii</w:t>
            </w:r>
          </w:p>
        </w:tc>
        <w:tc>
          <w:tcPr>
            <w:tcW w:w="0" w:type="auto"/>
            <w:tcBorders>
              <w:top w:val="nil"/>
              <w:left w:val="nil"/>
              <w:bottom w:val="nil"/>
              <w:right w:val="nil"/>
            </w:tcBorders>
            <w:tcMar>
              <w:top w:w="15" w:type="dxa"/>
              <w:left w:w="36" w:type="dxa"/>
              <w:bottom w:w="15" w:type="dxa"/>
              <w:right w:w="36" w:type="dxa"/>
            </w:tcMar>
            <w:hideMark/>
          </w:tcPr>
          <w:p w:rsidR="00D44E20" w:rsidRPr="00D44E20" w:rsidRDefault="00D44E20" w:rsidP="00D44E20">
            <w:pPr>
              <w:spacing w:after="0" w:line="240" w:lineRule="auto"/>
              <w:rPr>
                <w:rFonts w:ascii="Times New Roman" w:eastAsia="Times New Roman" w:hAnsi="Times New Roman" w:cs="Times New Roman"/>
                <w:b/>
                <w:bCs/>
                <w:sz w:val="20"/>
                <w:szCs w:val="20"/>
                <w:lang w:eastAsia="ru-RU"/>
              </w:rPr>
            </w:pPr>
            <w:r w:rsidRPr="00D44E20">
              <w:rPr>
                <w:rFonts w:ascii="Times New Roman" w:eastAsia="Times New Roman" w:hAnsi="Times New Roman" w:cs="Times New Roman"/>
                <w:b/>
                <w:bCs/>
                <w:sz w:val="20"/>
                <w:szCs w:val="20"/>
                <w:lang w:eastAsia="ru-RU"/>
              </w:rPr>
              <w:t>Andrei Usatîi</w:t>
            </w:r>
          </w:p>
        </w:tc>
      </w:tr>
      <w:tr w:rsidR="00D44E20" w:rsidRPr="00D44E20" w:rsidTr="00D44E20">
        <w:trPr>
          <w:tblCellSpacing w:w="15" w:type="dxa"/>
        </w:trPr>
        <w:tc>
          <w:tcPr>
            <w:tcW w:w="0" w:type="auto"/>
            <w:tcBorders>
              <w:top w:val="nil"/>
              <w:left w:val="nil"/>
              <w:bottom w:val="nil"/>
              <w:right w:val="nil"/>
            </w:tcBorders>
            <w:tcMar>
              <w:top w:w="15" w:type="dxa"/>
              <w:left w:w="36" w:type="dxa"/>
              <w:bottom w:w="15" w:type="dxa"/>
              <w:right w:w="36" w:type="dxa"/>
            </w:tcMar>
            <w:hideMark/>
          </w:tcPr>
          <w:p w:rsidR="00D44E20" w:rsidRPr="00D44E20" w:rsidRDefault="00D44E20" w:rsidP="00D44E20">
            <w:pPr>
              <w:spacing w:after="0" w:line="240" w:lineRule="auto"/>
              <w:rPr>
                <w:rFonts w:ascii="Times New Roman" w:eastAsia="Times New Roman" w:hAnsi="Times New Roman" w:cs="Times New Roman"/>
                <w:b/>
                <w:bCs/>
                <w:sz w:val="20"/>
                <w:szCs w:val="20"/>
                <w:lang w:eastAsia="ru-RU"/>
              </w:rPr>
            </w:pPr>
            <w:r w:rsidRPr="00D44E20">
              <w:rPr>
                <w:rFonts w:ascii="Times New Roman" w:eastAsia="Times New Roman" w:hAnsi="Times New Roman" w:cs="Times New Roman"/>
                <w:b/>
                <w:bCs/>
                <w:sz w:val="20"/>
                <w:szCs w:val="20"/>
                <w:lang w:eastAsia="ru-RU"/>
              </w:rPr>
              <w:br/>
              <w:t>Chişinău, 4 iulie 2011.</w:t>
            </w:r>
          </w:p>
        </w:tc>
        <w:tc>
          <w:tcPr>
            <w:tcW w:w="0" w:type="auto"/>
            <w:vAlign w:val="center"/>
            <w:hideMark/>
          </w:tcPr>
          <w:p w:rsidR="00D44E20" w:rsidRPr="00D44E20" w:rsidRDefault="00D44E20" w:rsidP="00D44E20">
            <w:pPr>
              <w:spacing w:after="0" w:line="240" w:lineRule="auto"/>
              <w:rPr>
                <w:rFonts w:ascii="Times New Roman" w:eastAsia="Times New Roman" w:hAnsi="Times New Roman" w:cs="Times New Roman"/>
                <w:sz w:val="20"/>
                <w:szCs w:val="20"/>
                <w:lang w:eastAsia="ru-RU"/>
              </w:rPr>
            </w:pPr>
          </w:p>
        </w:tc>
      </w:tr>
      <w:tr w:rsidR="00D44E20" w:rsidRPr="00D44E20" w:rsidTr="00D44E20">
        <w:trPr>
          <w:tblCellSpacing w:w="15" w:type="dxa"/>
        </w:trPr>
        <w:tc>
          <w:tcPr>
            <w:tcW w:w="0" w:type="auto"/>
            <w:tcBorders>
              <w:top w:val="nil"/>
              <w:left w:val="nil"/>
              <w:bottom w:val="nil"/>
              <w:right w:val="nil"/>
            </w:tcBorders>
            <w:tcMar>
              <w:top w:w="15" w:type="dxa"/>
              <w:left w:w="36" w:type="dxa"/>
              <w:bottom w:w="15" w:type="dxa"/>
              <w:right w:w="36" w:type="dxa"/>
            </w:tcMar>
            <w:hideMark/>
          </w:tcPr>
          <w:p w:rsidR="00D44E20" w:rsidRPr="00D44E20" w:rsidRDefault="00D44E20" w:rsidP="00D44E20">
            <w:pPr>
              <w:spacing w:after="0" w:line="240" w:lineRule="auto"/>
              <w:rPr>
                <w:rFonts w:ascii="Times New Roman" w:eastAsia="Times New Roman" w:hAnsi="Times New Roman" w:cs="Times New Roman"/>
                <w:b/>
                <w:bCs/>
                <w:sz w:val="20"/>
                <w:szCs w:val="20"/>
                <w:lang w:eastAsia="ru-RU"/>
              </w:rPr>
            </w:pPr>
            <w:r w:rsidRPr="00D44E20">
              <w:rPr>
                <w:rFonts w:ascii="Times New Roman" w:eastAsia="Times New Roman" w:hAnsi="Times New Roman" w:cs="Times New Roman"/>
                <w:b/>
                <w:bCs/>
                <w:sz w:val="20"/>
                <w:szCs w:val="20"/>
                <w:lang w:eastAsia="ru-RU"/>
              </w:rPr>
              <w:t>Nr.481.</w:t>
            </w:r>
          </w:p>
        </w:tc>
        <w:tc>
          <w:tcPr>
            <w:tcW w:w="0" w:type="auto"/>
            <w:vAlign w:val="center"/>
            <w:hideMark/>
          </w:tcPr>
          <w:p w:rsidR="00D44E20" w:rsidRPr="00D44E20" w:rsidRDefault="00D44E20" w:rsidP="00D44E20">
            <w:pPr>
              <w:spacing w:after="0" w:line="240" w:lineRule="auto"/>
              <w:rPr>
                <w:rFonts w:ascii="Times New Roman" w:eastAsia="Times New Roman" w:hAnsi="Times New Roman" w:cs="Times New Roman"/>
                <w:sz w:val="20"/>
                <w:szCs w:val="20"/>
                <w:lang w:eastAsia="ru-RU"/>
              </w:rPr>
            </w:pPr>
          </w:p>
        </w:tc>
      </w:tr>
    </w:tbl>
    <w:p w:rsidR="00D44E20" w:rsidRPr="00D44E20" w:rsidRDefault="00D44E20" w:rsidP="00D44E20">
      <w:pPr>
        <w:spacing w:after="0" w:line="240" w:lineRule="auto"/>
        <w:ind w:firstLine="567"/>
        <w:jc w:val="both"/>
        <w:rPr>
          <w:rFonts w:ascii="Times New Roman" w:eastAsia="Times New Roman" w:hAnsi="Times New Roman" w:cs="Times New Roman"/>
          <w:sz w:val="24"/>
          <w:szCs w:val="24"/>
          <w:lang w:eastAsia="ru-RU"/>
        </w:rPr>
      </w:pPr>
      <w:r w:rsidRPr="00D44E20">
        <w:rPr>
          <w:rFonts w:ascii="Times New Roman" w:eastAsia="Times New Roman" w:hAnsi="Times New Roman" w:cs="Times New Roman"/>
          <w:sz w:val="24"/>
          <w:szCs w:val="24"/>
          <w:lang w:eastAsia="ru-RU"/>
        </w:rPr>
        <w:t> </w:t>
      </w:r>
    </w:p>
    <w:p w:rsidR="00D44E20" w:rsidRPr="00D44E20" w:rsidRDefault="00D44E20" w:rsidP="00D44E20">
      <w:pPr>
        <w:spacing w:after="0" w:line="240" w:lineRule="auto"/>
        <w:ind w:firstLine="567"/>
        <w:jc w:val="both"/>
        <w:rPr>
          <w:rFonts w:ascii="Times New Roman" w:eastAsia="Times New Roman" w:hAnsi="Times New Roman" w:cs="Times New Roman"/>
          <w:sz w:val="24"/>
          <w:szCs w:val="24"/>
          <w:lang w:eastAsia="ru-RU"/>
        </w:rPr>
      </w:pPr>
      <w:r w:rsidRPr="00D44E20">
        <w:rPr>
          <w:rFonts w:ascii="Times New Roman" w:eastAsia="Times New Roman" w:hAnsi="Times New Roman" w:cs="Times New Roman"/>
          <w:sz w:val="24"/>
          <w:szCs w:val="24"/>
          <w:lang w:eastAsia="ru-RU"/>
        </w:rPr>
        <w:t> </w:t>
      </w:r>
    </w:p>
    <w:p w:rsidR="00D44E20" w:rsidRPr="00D44E20" w:rsidRDefault="00D44E20" w:rsidP="00D44E20">
      <w:pPr>
        <w:spacing w:after="0" w:line="240" w:lineRule="auto"/>
        <w:jc w:val="right"/>
        <w:rPr>
          <w:rFonts w:ascii="Times New Roman" w:eastAsia="Times New Roman" w:hAnsi="Times New Roman" w:cs="Times New Roman"/>
          <w:sz w:val="24"/>
          <w:szCs w:val="24"/>
          <w:lang w:eastAsia="ru-RU"/>
        </w:rPr>
      </w:pPr>
      <w:r w:rsidRPr="00D44E20">
        <w:rPr>
          <w:rFonts w:ascii="Times New Roman" w:eastAsia="Times New Roman" w:hAnsi="Times New Roman" w:cs="Times New Roman"/>
          <w:sz w:val="24"/>
          <w:szCs w:val="24"/>
          <w:lang w:eastAsia="ru-RU"/>
        </w:rPr>
        <w:t>Anexa nr.1</w:t>
      </w:r>
    </w:p>
    <w:p w:rsidR="00D44E20" w:rsidRPr="00D44E20" w:rsidRDefault="00D44E20" w:rsidP="00D44E20">
      <w:pPr>
        <w:spacing w:after="0" w:line="240" w:lineRule="auto"/>
        <w:jc w:val="right"/>
        <w:rPr>
          <w:rFonts w:ascii="Times New Roman" w:eastAsia="Times New Roman" w:hAnsi="Times New Roman" w:cs="Times New Roman"/>
          <w:sz w:val="24"/>
          <w:szCs w:val="24"/>
          <w:lang w:eastAsia="ru-RU"/>
        </w:rPr>
      </w:pPr>
      <w:r w:rsidRPr="00D44E20">
        <w:rPr>
          <w:rFonts w:ascii="Times New Roman" w:eastAsia="Times New Roman" w:hAnsi="Times New Roman" w:cs="Times New Roman"/>
          <w:sz w:val="24"/>
          <w:szCs w:val="24"/>
          <w:lang w:eastAsia="ru-RU"/>
        </w:rPr>
        <w:t xml:space="preserve">la Hotărîrea Guvernului </w:t>
      </w:r>
    </w:p>
    <w:p w:rsidR="00D44E20" w:rsidRPr="00D44E20" w:rsidRDefault="00D44E20" w:rsidP="00D44E20">
      <w:pPr>
        <w:spacing w:after="0" w:line="240" w:lineRule="auto"/>
        <w:jc w:val="right"/>
        <w:rPr>
          <w:rFonts w:ascii="Times New Roman" w:eastAsia="Times New Roman" w:hAnsi="Times New Roman" w:cs="Times New Roman"/>
          <w:sz w:val="24"/>
          <w:szCs w:val="24"/>
          <w:lang w:eastAsia="ru-RU"/>
        </w:rPr>
      </w:pPr>
      <w:r w:rsidRPr="00D44E20">
        <w:rPr>
          <w:rFonts w:ascii="Times New Roman" w:eastAsia="Times New Roman" w:hAnsi="Times New Roman" w:cs="Times New Roman"/>
          <w:sz w:val="24"/>
          <w:szCs w:val="24"/>
          <w:lang w:eastAsia="ru-RU"/>
        </w:rPr>
        <w:lastRenderedPageBreak/>
        <w:t>nr.481 din 4 iulie 2011</w:t>
      </w:r>
    </w:p>
    <w:p w:rsidR="00D44E20" w:rsidRPr="00D44E20" w:rsidRDefault="00D44E20" w:rsidP="00D44E20">
      <w:pPr>
        <w:spacing w:after="0" w:line="240" w:lineRule="auto"/>
        <w:ind w:firstLine="567"/>
        <w:jc w:val="both"/>
        <w:rPr>
          <w:rFonts w:ascii="Times New Roman" w:eastAsia="Times New Roman" w:hAnsi="Times New Roman" w:cs="Times New Roman"/>
          <w:sz w:val="24"/>
          <w:szCs w:val="24"/>
          <w:lang w:eastAsia="ru-RU"/>
        </w:rPr>
      </w:pPr>
      <w:r w:rsidRPr="00D44E20">
        <w:rPr>
          <w:rFonts w:ascii="Times New Roman" w:eastAsia="Times New Roman" w:hAnsi="Times New Roman" w:cs="Times New Roman"/>
          <w:sz w:val="24"/>
          <w:szCs w:val="24"/>
          <w:lang w:eastAsia="ru-RU"/>
        </w:rPr>
        <w:t> </w:t>
      </w:r>
    </w:p>
    <w:p w:rsidR="00D44E20" w:rsidRPr="00D44E20" w:rsidRDefault="00D44E20" w:rsidP="00D44E20">
      <w:pPr>
        <w:spacing w:after="0" w:line="240" w:lineRule="auto"/>
        <w:jc w:val="center"/>
        <w:rPr>
          <w:rFonts w:ascii="Times New Roman" w:eastAsia="Times New Roman" w:hAnsi="Times New Roman" w:cs="Times New Roman"/>
          <w:b/>
          <w:bCs/>
          <w:sz w:val="24"/>
          <w:szCs w:val="24"/>
          <w:lang w:eastAsia="ru-RU"/>
        </w:rPr>
      </w:pPr>
      <w:r w:rsidRPr="00D44E20">
        <w:rPr>
          <w:rFonts w:ascii="Times New Roman" w:eastAsia="Times New Roman" w:hAnsi="Times New Roman" w:cs="Times New Roman"/>
          <w:b/>
          <w:bCs/>
          <w:sz w:val="24"/>
          <w:szCs w:val="24"/>
          <w:lang w:eastAsia="ru-RU"/>
        </w:rPr>
        <w:t>COMPONENŢA</w:t>
      </w:r>
    </w:p>
    <w:p w:rsidR="00D44E20" w:rsidRPr="00D44E20" w:rsidRDefault="00D44E20" w:rsidP="00D44E20">
      <w:pPr>
        <w:spacing w:after="0" w:line="240" w:lineRule="auto"/>
        <w:jc w:val="center"/>
        <w:rPr>
          <w:rFonts w:ascii="Times New Roman" w:eastAsia="Times New Roman" w:hAnsi="Times New Roman" w:cs="Times New Roman"/>
          <w:b/>
          <w:bCs/>
          <w:sz w:val="24"/>
          <w:szCs w:val="24"/>
          <w:lang w:eastAsia="ru-RU"/>
        </w:rPr>
      </w:pPr>
      <w:r w:rsidRPr="00D44E20">
        <w:rPr>
          <w:rFonts w:ascii="Times New Roman" w:eastAsia="Times New Roman" w:hAnsi="Times New Roman" w:cs="Times New Roman"/>
          <w:b/>
          <w:bCs/>
          <w:sz w:val="24"/>
          <w:szCs w:val="24"/>
          <w:lang w:eastAsia="ru-RU"/>
        </w:rPr>
        <w:t>Comisiei Naţionale Antidrog</w:t>
      </w:r>
    </w:p>
    <w:p w:rsidR="00D44E20" w:rsidRPr="00D44E20" w:rsidRDefault="00D44E20" w:rsidP="00D44E20">
      <w:pPr>
        <w:spacing w:after="0" w:line="240" w:lineRule="auto"/>
        <w:ind w:firstLine="567"/>
        <w:jc w:val="both"/>
        <w:rPr>
          <w:rFonts w:ascii="Times New Roman" w:eastAsia="Times New Roman" w:hAnsi="Times New Roman" w:cs="Times New Roman"/>
          <w:sz w:val="24"/>
          <w:szCs w:val="24"/>
          <w:lang w:eastAsia="ru-RU"/>
        </w:rPr>
      </w:pPr>
      <w:r w:rsidRPr="00D44E20">
        <w:rPr>
          <w:rFonts w:ascii="Times New Roman" w:eastAsia="Times New Roman" w:hAnsi="Times New Roman" w:cs="Times New Roman"/>
          <w:sz w:val="24"/>
          <w:szCs w:val="24"/>
          <w:lang w:eastAsia="ru-RU"/>
        </w:rPr>
        <w:t> </w:t>
      </w:r>
    </w:p>
    <w:p w:rsidR="00D44E20" w:rsidRPr="00D44E20" w:rsidRDefault="00D44E20" w:rsidP="00D44E20">
      <w:pPr>
        <w:spacing w:after="0" w:line="240" w:lineRule="auto"/>
        <w:ind w:firstLine="567"/>
        <w:jc w:val="both"/>
        <w:rPr>
          <w:rFonts w:ascii="Times New Roman" w:eastAsia="Times New Roman" w:hAnsi="Times New Roman" w:cs="Times New Roman"/>
          <w:sz w:val="24"/>
          <w:szCs w:val="24"/>
          <w:lang w:val="en-US" w:eastAsia="ru-RU"/>
        </w:rPr>
      </w:pPr>
      <w:r w:rsidRPr="00D44E20">
        <w:rPr>
          <w:rFonts w:ascii="Times New Roman" w:eastAsia="Times New Roman" w:hAnsi="Times New Roman" w:cs="Times New Roman"/>
          <w:sz w:val="24"/>
          <w:szCs w:val="24"/>
          <w:lang w:val="en-US" w:eastAsia="ru-RU"/>
        </w:rPr>
        <w:t>Ministru al afacerilor interne, preşedinte al Comisiei</w:t>
      </w:r>
    </w:p>
    <w:p w:rsidR="00D44E20" w:rsidRPr="00D44E20" w:rsidRDefault="00D44E20" w:rsidP="00D44E20">
      <w:pPr>
        <w:spacing w:after="0" w:line="240" w:lineRule="auto"/>
        <w:ind w:firstLine="567"/>
        <w:jc w:val="both"/>
        <w:rPr>
          <w:rFonts w:ascii="Times New Roman" w:eastAsia="Times New Roman" w:hAnsi="Times New Roman" w:cs="Times New Roman"/>
          <w:sz w:val="24"/>
          <w:szCs w:val="24"/>
          <w:lang w:val="en-US" w:eastAsia="ru-RU"/>
        </w:rPr>
      </w:pPr>
      <w:r w:rsidRPr="00D44E20">
        <w:rPr>
          <w:rFonts w:ascii="Times New Roman" w:eastAsia="Times New Roman" w:hAnsi="Times New Roman" w:cs="Times New Roman"/>
          <w:sz w:val="24"/>
          <w:szCs w:val="24"/>
          <w:lang w:val="en-US" w:eastAsia="ru-RU"/>
        </w:rPr>
        <w:t>Secretar de stat al Ministerului Sănătăţii, Muncii şi Protecţiei Sociale, vicepreşedinte al Comisiei</w:t>
      </w:r>
    </w:p>
    <w:p w:rsidR="00D44E20" w:rsidRPr="00D44E20" w:rsidRDefault="00D44E20" w:rsidP="00D44E20">
      <w:pPr>
        <w:spacing w:after="0" w:line="240" w:lineRule="auto"/>
        <w:ind w:firstLine="567"/>
        <w:jc w:val="both"/>
        <w:rPr>
          <w:rFonts w:ascii="Times New Roman" w:eastAsia="Times New Roman" w:hAnsi="Times New Roman" w:cs="Times New Roman"/>
          <w:sz w:val="24"/>
          <w:szCs w:val="24"/>
          <w:lang w:val="en-US" w:eastAsia="ru-RU"/>
        </w:rPr>
      </w:pPr>
      <w:r w:rsidRPr="00D44E20">
        <w:rPr>
          <w:rFonts w:ascii="Times New Roman" w:eastAsia="Times New Roman" w:hAnsi="Times New Roman" w:cs="Times New Roman"/>
          <w:sz w:val="24"/>
          <w:szCs w:val="24"/>
          <w:lang w:val="en-US" w:eastAsia="ru-RU"/>
        </w:rPr>
        <w:t xml:space="preserve">Şef al Direcţiei nr.4 a Inspectoratului naţional de investigaţii, Inspectoratul General al Poliţiei, Ministerul Afacerilor Interne, secretar al Comisiei </w:t>
      </w:r>
    </w:p>
    <w:p w:rsidR="00D44E20" w:rsidRPr="00D44E20" w:rsidRDefault="00D44E20" w:rsidP="00D44E20">
      <w:pPr>
        <w:spacing w:after="0" w:line="240" w:lineRule="auto"/>
        <w:ind w:firstLine="567"/>
        <w:jc w:val="both"/>
        <w:rPr>
          <w:rFonts w:ascii="Times New Roman" w:eastAsia="Times New Roman" w:hAnsi="Times New Roman" w:cs="Times New Roman"/>
          <w:sz w:val="24"/>
          <w:szCs w:val="24"/>
          <w:lang w:val="en-US" w:eastAsia="ru-RU"/>
        </w:rPr>
      </w:pPr>
      <w:r w:rsidRPr="00D44E20">
        <w:rPr>
          <w:rFonts w:ascii="Times New Roman" w:eastAsia="Times New Roman" w:hAnsi="Times New Roman" w:cs="Times New Roman"/>
          <w:sz w:val="24"/>
          <w:szCs w:val="24"/>
          <w:lang w:val="en-US" w:eastAsia="ru-RU"/>
        </w:rPr>
        <w:t>Secretar de stat al Ministerului Justiţiei</w:t>
      </w:r>
    </w:p>
    <w:p w:rsidR="00D44E20" w:rsidRPr="00D44E20" w:rsidRDefault="00D44E20" w:rsidP="00D44E20">
      <w:pPr>
        <w:spacing w:after="0" w:line="240" w:lineRule="auto"/>
        <w:ind w:firstLine="567"/>
        <w:jc w:val="both"/>
        <w:rPr>
          <w:rFonts w:ascii="Times New Roman" w:eastAsia="Times New Roman" w:hAnsi="Times New Roman" w:cs="Times New Roman"/>
          <w:sz w:val="24"/>
          <w:szCs w:val="24"/>
          <w:lang w:val="en-US" w:eastAsia="ru-RU"/>
        </w:rPr>
      </w:pPr>
      <w:r w:rsidRPr="00D44E20">
        <w:rPr>
          <w:rFonts w:ascii="Times New Roman" w:eastAsia="Times New Roman" w:hAnsi="Times New Roman" w:cs="Times New Roman"/>
          <w:sz w:val="24"/>
          <w:szCs w:val="24"/>
          <w:lang w:val="en-US" w:eastAsia="ru-RU"/>
        </w:rPr>
        <w:t>Secretar de stat al Ministerului Apărării</w:t>
      </w:r>
    </w:p>
    <w:p w:rsidR="00D44E20" w:rsidRPr="00D44E20" w:rsidRDefault="00D44E20" w:rsidP="00D44E20">
      <w:pPr>
        <w:spacing w:after="0" w:line="240" w:lineRule="auto"/>
        <w:ind w:firstLine="567"/>
        <w:jc w:val="both"/>
        <w:rPr>
          <w:rFonts w:ascii="Times New Roman" w:eastAsia="Times New Roman" w:hAnsi="Times New Roman" w:cs="Times New Roman"/>
          <w:sz w:val="24"/>
          <w:szCs w:val="24"/>
          <w:lang w:val="en-US" w:eastAsia="ru-RU"/>
        </w:rPr>
      </w:pPr>
      <w:r w:rsidRPr="00D44E20">
        <w:rPr>
          <w:rFonts w:ascii="Times New Roman" w:eastAsia="Times New Roman" w:hAnsi="Times New Roman" w:cs="Times New Roman"/>
          <w:sz w:val="24"/>
          <w:szCs w:val="24"/>
          <w:lang w:val="en-US" w:eastAsia="ru-RU"/>
        </w:rPr>
        <w:t>Secretar de stat al Ministerului Educaţiei, Culturii şi Cercetării</w:t>
      </w:r>
    </w:p>
    <w:p w:rsidR="00D44E20" w:rsidRPr="00D44E20" w:rsidRDefault="00D44E20" w:rsidP="00D44E20">
      <w:pPr>
        <w:spacing w:after="0" w:line="240" w:lineRule="auto"/>
        <w:ind w:firstLine="567"/>
        <w:jc w:val="both"/>
        <w:rPr>
          <w:rFonts w:ascii="Times New Roman" w:eastAsia="Times New Roman" w:hAnsi="Times New Roman" w:cs="Times New Roman"/>
          <w:sz w:val="24"/>
          <w:szCs w:val="24"/>
          <w:lang w:val="en-US" w:eastAsia="ru-RU"/>
        </w:rPr>
      </w:pPr>
      <w:r w:rsidRPr="00D44E20">
        <w:rPr>
          <w:rFonts w:ascii="Times New Roman" w:eastAsia="Times New Roman" w:hAnsi="Times New Roman" w:cs="Times New Roman"/>
          <w:sz w:val="24"/>
          <w:szCs w:val="24"/>
          <w:lang w:val="en-US" w:eastAsia="ru-RU"/>
        </w:rPr>
        <w:t>Secretar de stat al Ministerului Finanţelor</w:t>
      </w:r>
    </w:p>
    <w:p w:rsidR="00D44E20" w:rsidRPr="00D44E20" w:rsidRDefault="00D44E20" w:rsidP="00D44E20">
      <w:pPr>
        <w:spacing w:after="0" w:line="240" w:lineRule="auto"/>
        <w:ind w:firstLine="567"/>
        <w:jc w:val="both"/>
        <w:rPr>
          <w:rFonts w:ascii="Times New Roman" w:eastAsia="Times New Roman" w:hAnsi="Times New Roman" w:cs="Times New Roman"/>
          <w:sz w:val="24"/>
          <w:szCs w:val="24"/>
          <w:lang w:val="en-US" w:eastAsia="ru-RU"/>
        </w:rPr>
      </w:pPr>
      <w:r w:rsidRPr="00D44E20">
        <w:rPr>
          <w:rFonts w:ascii="Times New Roman" w:eastAsia="Times New Roman" w:hAnsi="Times New Roman" w:cs="Times New Roman"/>
          <w:sz w:val="24"/>
          <w:szCs w:val="24"/>
          <w:lang w:val="en-US" w:eastAsia="ru-RU"/>
        </w:rPr>
        <w:t>Secretar de stat al Ministerului Afacerilor Externe şi Integrării Europene</w:t>
      </w:r>
    </w:p>
    <w:p w:rsidR="00D44E20" w:rsidRPr="00D44E20" w:rsidRDefault="00D44E20" w:rsidP="00D44E20">
      <w:pPr>
        <w:spacing w:after="0" w:line="240" w:lineRule="auto"/>
        <w:ind w:firstLine="567"/>
        <w:jc w:val="both"/>
        <w:rPr>
          <w:rFonts w:ascii="Times New Roman" w:eastAsia="Times New Roman" w:hAnsi="Times New Roman" w:cs="Times New Roman"/>
          <w:sz w:val="24"/>
          <w:szCs w:val="24"/>
          <w:lang w:val="en-US" w:eastAsia="ru-RU"/>
        </w:rPr>
      </w:pPr>
      <w:r w:rsidRPr="00D44E20">
        <w:rPr>
          <w:rFonts w:ascii="Times New Roman" w:eastAsia="Times New Roman" w:hAnsi="Times New Roman" w:cs="Times New Roman"/>
          <w:sz w:val="24"/>
          <w:szCs w:val="24"/>
          <w:lang w:val="en-US" w:eastAsia="ru-RU"/>
        </w:rPr>
        <w:t>Şef al Inspectoratului General al Poliţiei</w:t>
      </w:r>
    </w:p>
    <w:p w:rsidR="00D44E20" w:rsidRPr="00D44E20" w:rsidRDefault="00D44E20" w:rsidP="00D44E20">
      <w:pPr>
        <w:spacing w:after="0" w:line="240" w:lineRule="auto"/>
        <w:ind w:firstLine="567"/>
        <w:jc w:val="both"/>
        <w:rPr>
          <w:rFonts w:ascii="Times New Roman" w:eastAsia="Times New Roman" w:hAnsi="Times New Roman" w:cs="Times New Roman"/>
          <w:sz w:val="24"/>
          <w:szCs w:val="24"/>
          <w:lang w:val="en-US" w:eastAsia="ru-RU"/>
        </w:rPr>
      </w:pPr>
      <w:r w:rsidRPr="00D44E20">
        <w:rPr>
          <w:rFonts w:ascii="Times New Roman" w:eastAsia="Times New Roman" w:hAnsi="Times New Roman" w:cs="Times New Roman"/>
          <w:sz w:val="24"/>
          <w:szCs w:val="24"/>
          <w:lang w:val="en-US" w:eastAsia="ru-RU"/>
        </w:rPr>
        <w:t>Şef al Inspectoratului General al Poliţiei de Frontieră</w:t>
      </w:r>
    </w:p>
    <w:p w:rsidR="00D44E20" w:rsidRPr="00D44E20" w:rsidRDefault="00D44E20" w:rsidP="00D44E20">
      <w:pPr>
        <w:spacing w:after="0" w:line="240" w:lineRule="auto"/>
        <w:ind w:firstLine="567"/>
        <w:jc w:val="both"/>
        <w:rPr>
          <w:rFonts w:ascii="Times New Roman" w:eastAsia="Times New Roman" w:hAnsi="Times New Roman" w:cs="Times New Roman"/>
          <w:sz w:val="24"/>
          <w:szCs w:val="24"/>
          <w:lang w:val="en-US" w:eastAsia="ru-RU"/>
        </w:rPr>
      </w:pPr>
      <w:r w:rsidRPr="00D44E20">
        <w:rPr>
          <w:rFonts w:ascii="Times New Roman" w:eastAsia="Times New Roman" w:hAnsi="Times New Roman" w:cs="Times New Roman"/>
          <w:sz w:val="24"/>
          <w:szCs w:val="24"/>
          <w:lang w:val="en-US" w:eastAsia="ru-RU"/>
        </w:rPr>
        <w:t>Director general al Serviciului Vamal, Ministerul Finanţelor</w:t>
      </w:r>
    </w:p>
    <w:p w:rsidR="00D44E20" w:rsidRPr="00D44E20" w:rsidRDefault="00D44E20" w:rsidP="00D44E20">
      <w:pPr>
        <w:spacing w:after="0" w:line="240" w:lineRule="auto"/>
        <w:ind w:firstLine="567"/>
        <w:jc w:val="both"/>
        <w:rPr>
          <w:rFonts w:ascii="Times New Roman" w:eastAsia="Times New Roman" w:hAnsi="Times New Roman" w:cs="Times New Roman"/>
          <w:sz w:val="24"/>
          <w:szCs w:val="24"/>
          <w:lang w:val="en-US" w:eastAsia="ru-RU"/>
        </w:rPr>
      </w:pPr>
      <w:r w:rsidRPr="00D44E20">
        <w:rPr>
          <w:rFonts w:ascii="Times New Roman" w:eastAsia="Times New Roman" w:hAnsi="Times New Roman" w:cs="Times New Roman"/>
          <w:sz w:val="24"/>
          <w:szCs w:val="24"/>
          <w:lang w:val="en-US" w:eastAsia="ru-RU"/>
        </w:rPr>
        <w:t>Director al Serviciului de Informaţii şi Securitate</w:t>
      </w:r>
    </w:p>
    <w:p w:rsidR="00D44E20" w:rsidRPr="00D44E20" w:rsidRDefault="00D44E20" w:rsidP="00D44E20">
      <w:pPr>
        <w:spacing w:after="0" w:line="240" w:lineRule="auto"/>
        <w:ind w:firstLine="567"/>
        <w:jc w:val="both"/>
        <w:rPr>
          <w:rFonts w:ascii="Times New Roman" w:eastAsia="Times New Roman" w:hAnsi="Times New Roman" w:cs="Times New Roman"/>
          <w:sz w:val="24"/>
          <w:szCs w:val="24"/>
          <w:lang w:val="en-US" w:eastAsia="ru-RU"/>
        </w:rPr>
      </w:pPr>
      <w:r w:rsidRPr="00D44E20">
        <w:rPr>
          <w:rFonts w:ascii="Times New Roman" w:eastAsia="Times New Roman" w:hAnsi="Times New Roman" w:cs="Times New Roman"/>
          <w:sz w:val="24"/>
          <w:szCs w:val="24"/>
          <w:lang w:val="en-US" w:eastAsia="ru-RU"/>
        </w:rPr>
        <w:t>Director general al Instituţiei medico-sanitare publice „Dispensarul Republican de Narcologie”, Ministerul Sănătăţii, Muncii şi Protecţiei Sociale</w:t>
      </w:r>
    </w:p>
    <w:p w:rsidR="00D44E20" w:rsidRPr="00D44E20" w:rsidRDefault="00D44E20" w:rsidP="00D44E20">
      <w:pPr>
        <w:spacing w:after="0" w:line="240" w:lineRule="auto"/>
        <w:ind w:firstLine="567"/>
        <w:jc w:val="both"/>
        <w:rPr>
          <w:rFonts w:ascii="Times New Roman" w:eastAsia="Times New Roman" w:hAnsi="Times New Roman" w:cs="Times New Roman"/>
          <w:sz w:val="24"/>
          <w:szCs w:val="24"/>
          <w:lang w:val="en-US" w:eastAsia="ru-RU"/>
        </w:rPr>
      </w:pPr>
      <w:r w:rsidRPr="00D44E20">
        <w:rPr>
          <w:rFonts w:ascii="Times New Roman" w:eastAsia="Times New Roman" w:hAnsi="Times New Roman" w:cs="Times New Roman"/>
          <w:sz w:val="24"/>
          <w:szCs w:val="24"/>
          <w:lang w:val="en-US" w:eastAsia="ru-RU"/>
        </w:rPr>
        <w:t>Preşedinte al Comitetului permanent de control asupra drogurilor, Ministerul Sănătăţii, Muncii şi Protecţiei Sociale</w:t>
      </w:r>
    </w:p>
    <w:p w:rsidR="00D44E20" w:rsidRPr="00D44E20" w:rsidRDefault="00D44E20" w:rsidP="00D44E20">
      <w:pPr>
        <w:spacing w:after="0" w:line="240" w:lineRule="auto"/>
        <w:ind w:firstLine="567"/>
        <w:jc w:val="both"/>
        <w:rPr>
          <w:rFonts w:ascii="Times New Roman" w:eastAsia="Times New Roman" w:hAnsi="Times New Roman" w:cs="Times New Roman"/>
          <w:sz w:val="24"/>
          <w:szCs w:val="24"/>
          <w:lang w:val="en-US" w:eastAsia="ru-RU"/>
        </w:rPr>
      </w:pPr>
      <w:r w:rsidRPr="00D44E20">
        <w:rPr>
          <w:rFonts w:ascii="Times New Roman" w:eastAsia="Times New Roman" w:hAnsi="Times New Roman" w:cs="Times New Roman"/>
          <w:sz w:val="24"/>
          <w:szCs w:val="24"/>
          <w:lang w:val="en-US" w:eastAsia="ru-RU"/>
        </w:rPr>
        <w:t>Şef al Observatorului Naţional pentru Droguri din cadrul Centrului Naţional de Management în Sănătate, Ministerul Sănătăţii, Muncii şi Protecţiei Sociale</w:t>
      </w:r>
    </w:p>
    <w:p w:rsidR="00D44E20" w:rsidRPr="00D44E20" w:rsidRDefault="00D44E20" w:rsidP="00D44E20">
      <w:pPr>
        <w:spacing w:after="0" w:line="240" w:lineRule="auto"/>
        <w:ind w:firstLine="567"/>
        <w:jc w:val="both"/>
        <w:rPr>
          <w:rFonts w:ascii="Times New Roman" w:eastAsia="Times New Roman" w:hAnsi="Times New Roman" w:cs="Times New Roman"/>
          <w:sz w:val="24"/>
          <w:szCs w:val="24"/>
          <w:lang w:val="en-US" w:eastAsia="ru-RU"/>
        </w:rPr>
      </w:pPr>
      <w:r w:rsidRPr="00D44E20">
        <w:rPr>
          <w:rFonts w:ascii="Times New Roman" w:eastAsia="Times New Roman" w:hAnsi="Times New Roman" w:cs="Times New Roman"/>
          <w:sz w:val="24"/>
          <w:szCs w:val="24"/>
          <w:lang w:val="en-US" w:eastAsia="ru-RU"/>
        </w:rPr>
        <w:t>Reprezentant al Fundaţiei „Soros-Moldova”</w:t>
      </w:r>
    </w:p>
    <w:p w:rsidR="00D44E20" w:rsidRPr="00D44E20" w:rsidRDefault="00D44E20" w:rsidP="00D44E20">
      <w:pPr>
        <w:spacing w:after="0" w:line="240" w:lineRule="auto"/>
        <w:ind w:firstLine="567"/>
        <w:jc w:val="both"/>
        <w:rPr>
          <w:rFonts w:ascii="Times New Roman" w:eastAsia="Times New Roman" w:hAnsi="Times New Roman" w:cs="Times New Roman"/>
          <w:sz w:val="24"/>
          <w:szCs w:val="24"/>
          <w:lang w:val="en-US" w:eastAsia="ru-RU"/>
        </w:rPr>
      </w:pPr>
      <w:r w:rsidRPr="00D44E20">
        <w:rPr>
          <w:rFonts w:ascii="Times New Roman" w:eastAsia="Times New Roman" w:hAnsi="Times New Roman" w:cs="Times New Roman"/>
          <w:sz w:val="24"/>
          <w:szCs w:val="24"/>
          <w:lang w:val="en-US" w:eastAsia="ru-RU"/>
        </w:rPr>
        <w:t>Preşedinte al Uniunii Organizaţiilor pentru Reducerea Riscurilor</w:t>
      </w:r>
    </w:p>
    <w:p w:rsidR="00D44E20" w:rsidRPr="00D44E20" w:rsidRDefault="00D44E20" w:rsidP="00D44E20">
      <w:pPr>
        <w:spacing w:after="0" w:line="240" w:lineRule="auto"/>
        <w:ind w:firstLine="567"/>
        <w:jc w:val="both"/>
        <w:rPr>
          <w:rFonts w:ascii="Times New Roman" w:eastAsia="Times New Roman" w:hAnsi="Times New Roman" w:cs="Times New Roman"/>
          <w:sz w:val="24"/>
          <w:szCs w:val="24"/>
          <w:lang w:val="en-US" w:eastAsia="ru-RU"/>
        </w:rPr>
      </w:pPr>
      <w:r w:rsidRPr="00D44E20">
        <w:rPr>
          <w:rFonts w:ascii="Times New Roman" w:eastAsia="Times New Roman" w:hAnsi="Times New Roman" w:cs="Times New Roman"/>
          <w:sz w:val="24"/>
          <w:szCs w:val="24"/>
          <w:lang w:val="en-US" w:eastAsia="ru-RU"/>
        </w:rPr>
        <w:t>Reprezentant al Agenţiei Naţiunilor Unite pentru Combaterea Drogurilor şi Criminalităţii în Republica Moldova</w:t>
      </w:r>
    </w:p>
    <w:p w:rsidR="00D44E20" w:rsidRPr="00D44E20" w:rsidRDefault="00D44E20" w:rsidP="00D44E20">
      <w:pPr>
        <w:spacing w:after="0" w:line="240" w:lineRule="auto"/>
        <w:ind w:firstLine="567"/>
        <w:jc w:val="both"/>
        <w:rPr>
          <w:rFonts w:ascii="Times New Roman" w:eastAsia="Times New Roman" w:hAnsi="Times New Roman" w:cs="Times New Roman"/>
          <w:sz w:val="24"/>
          <w:szCs w:val="24"/>
          <w:lang w:val="en-US" w:eastAsia="ru-RU"/>
        </w:rPr>
      </w:pPr>
      <w:r w:rsidRPr="00D44E20">
        <w:rPr>
          <w:rFonts w:ascii="Times New Roman" w:eastAsia="Times New Roman" w:hAnsi="Times New Roman" w:cs="Times New Roman"/>
          <w:sz w:val="24"/>
          <w:szCs w:val="24"/>
          <w:lang w:val="en-US" w:eastAsia="ru-RU"/>
        </w:rPr>
        <w:t>Vicepreşedinte al Confederaţiei Naţionale a Sindicatelor din Moldova</w:t>
      </w:r>
    </w:p>
    <w:p w:rsidR="00D44E20" w:rsidRPr="00D44E20" w:rsidRDefault="00D44E20" w:rsidP="00D44E20">
      <w:pPr>
        <w:spacing w:after="0" w:line="240" w:lineRule="auto"/>
        <w:ind w:firstLine="567"/>
        <w:jc w:val="both"/>
        <w:rPr>
          <w:rFonts w:ascii="Times New Roman" w:eastAsia="Times New Roman" w:hAnsi="Times New Roman" w:cs="Times New Roman"/>
          <w:sz w:val="24"/>
          <w:szCs w:val="24"/>
          <w:lang w:val="en-US" w:eastAsia="ru-RU"/>
        </w:rPr>
      </w:pPr>
      <w:r w:rsidRPr="00D44E20">
        <w:rPr>
          <w:rFonts w:ascii="Times New Roman" w:eastAsia="Times New Roman" w:hAnsi="Times New Roman" w:cs="Times New Roman"/>
          <w:sz w:val="24"/>
          <w:szCs w:val="24"/>
          <w:lang w:val="en-US" w:eastAsia="ru-RU"/>
        </w:rPr>
        <w:t>Director general al Departamentului Instituţiilor Penitenciare, Ministerul Justiţiei</w:t>
      </w:r>
    </w:p>
    <w:p w:rsidR="00D44E20" w:rsidRPr="00D44E20" w:rsidRDefault="00D44E20" w:rsidP="00D44E20">
      <w:pPr>
        <w:spacing w:after="0" w:line="240" w:lineRule="auto"/>
        <w:ind w:firstLine="567"/>
        <w:jc w:val="both"/>
        <w:rPr>
          <w:rFonts w:ascii="Times New Roman" w:eastAsia="Times New Roman" w:hAnsi="Times New Roman" w:cs="Times New Roman"/>
          <w:sz w:val="24"/>
          <w:szCs w:val="24"/>
          <w:lang w:val="en-US" w:eastAsia="ru-RU"/>
        </w:rPr>
      </w:pPr>
      <w:r w:rsidRPr="00D44E20">
        <w:rPr>
          <w:rFonts w:ascii="Times New Roman" w:eastAsia="Times New Roman" w:hAnsi="Times New Roman" w:cs="Times New Roman"/>
          <w:sz w:val="24"/>
          <w:szCs w:val="24"/>
          <w:lang w:val="en-US" w:eastAsia="ru-RU"/>
        </w:rPr>
        <w:t>Reprezentant al Organizaţiei „Iniţiativă pozitivă”</w:t>
      </w:r>
    </w:p>
    <w:p w:rsidR="00D44E20" w:rsidRPr="00D44E20" w:rsidRDefault="00D44E20" w:rsidP="00D44E20">
      <w:pPr>
        <w:spacing w:after="0" w:line="240" w:lineRule="auto"/>
        <w:ind w:firstLine="567"/>
        <w:jc w:val="both"/>
        <w:rPr>
          <w:rFonts w:ascii="Times New Roman" w:eastAsia="Times New Roman" w:hAnsi="Times New Roman" w:cs="Times New Roman"/>
          <w:sz w:val="24"/>
          <w:szCs w:val="24"/>
          <w:lang w:val="en-US" w:eastAsia="ru-RU"/>
        </w:rPr>
      </w:pPr>
      <w:r w:rsidRPr="00D44E20">
        <w:rPr>
          <w:rFonts w:ascii="Times New Roman" w:eastAsia="Times New Roman" w:hAnsi="Times New Roman" w:cs="Times New Roman"/>
          <w:sz w:val="24"/>
          <w:szCs w:val="24"/>
          <w:lang w:val="en-US" w:eastAsia="ru-RU"/>
        </w:rPr>
        <w:t>Reprezentant al administraţiei publice locale</w:t>
      </w:r>
    </w:p>
    <w:p w:rsidR="00D44E20" w:rsidRPr="00D44E20" w:rsidRDefault="00D44E20" w:rsidP="00D44E20">
      <w:pPr>
        <w:spacing w:after="0" w:line="240" w:lineRule="auto"/>
        <w:ind w:firstLine="567"/>
        <w:jc w:val="both"/>
        <w:rPr>
          <w:rFonts w:ascii="Times New Roman" w:eastAsia="Times New Roman" w:hAnsi="Times New Roman" w:cs="Times New Roman"/>
          <w:sz w:val="24"/>
          <w:szCs w:val="24"/>
          <w:lang w:val="en-US" w:eastAsia="ru-RU"/>
        </w:rPr>
      </w:pPr>
      <w:r w:rsidRPr="00D44E20">
        <w:rPr>
          <w:rFonts w:ascii="Times New Roman" w:eastAsia="Times New Roman" w:hAnsi="Times New Roman" w:cs="Times New Roman"/>
          <w:sz w:val="24"/>
          <w:szCs w:val="24"/>
          <w:lang w:val="en-US" w:eastAsia="ru-RU"/>
        </w:rPr>
        <w:t>Vicepreşedinte al Comitetului executiv al Găgăuziei</w:t>
      </w:r>
    </w:p>
    <w:p w:rsidR="00D44E20" w:rsidRPr="00D44E20" w:rsidRDefault="00D44E20" w:rsidP="00D44E20">
      <w:pPr>
        <w:spacing w:after="0" w:line="240" w:lineRule="auto"/>
        <w:ind w:firstLine="567"/>
        <w:jc w:val="both"/>
        <w:rPr>
          <w:rFonts w:ascii="Times New Roman" w:eastAsia="Times New Roman" w:hAnsi="Times New Roman" w:cs="Times New Roman"/>
          <w:sz w:val="24"/>
          <w:szCs w:val="24"/>
          <w:lang w:val="en-US" w:eastAsia="ru-RU"/>
        </w:rPr>
      </w:pPr>
      <w:r w:rsidRPr="00D44E20">
        <w:rPr>
          <w:rFonts w:ascii="Times New Roman" w:eastAsia="Times New Roman" w:hAnsi="Times New Roman" w:cs="Times New Roman"/>
          <w:sz w:val="24"/>
          <w:szCs w:val="24"/>
          <w:lang w:val="en-US" w:eastAsia="ru-RU"/>
        </w:rPr>
        <w:t>Reprezentant al Centrului pentru Politici şi Analize în Sănătate</w:t>
      </w:r>
    </w:p>
    <w:p w:rsidR="00D44E20" w:rsidRPr="00D44E20" w:rsidRDefault="00D44E20" w:rsidP="00D44E20">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D44E20">
        <w:rPr>
          <w:rFonts w:ascii="Times New Roman" w:eastAsia="Times New Roman" w:hAnsi="Times New Roman" w:cs="Times New Roman"/>
          <w:i/>
          <w:iCs/>
          <w:color w:val="663300"/>
          <w:sz w:val="20"/>
          <w:szCs w:val="20"/>
          <w:lang w:val="en-US" w:eastAsia="ru-RU"/>
        </w:rPr>
        <w:t xml:space="preserve">[Anexa nr.1 în redacţia </w:t>
      </w:r>
      <w:hyperlink r:id="rId12" w:history="1">
        <w:r w:rsidRPr="00D44E20">
          <w:rPr>
            <w:rFonts w:ascii="Times New Roman" w:eastAsia="Times New Roman" w:hAnsi="Times New Roman" w:cs="Times New Roman"/>
            <w:i/>
            <w:iCs/>
            <w:color w:val="0000FF"/>
            <w:sz w:val="20"/>
            <w:szCs w:val="20"/>
            <w:u w:val="single"/>
            <w:lang w:val="en-US" w:eastAsia="ru-RU"/>
          </w:rPr>
          <w:t>Hot.Guv. nr.1087 din 18.12.2017</w:t>
        </w:r>
      </w:hyperlink>
      <w:r w:rsidRPr="00D44E20">
        <w:rPr>
          <w:rFonts w:ascii="Times New Roman" w:eastAsia="Times New Roman" w:hAnsi="Times New Roman" w:cs="Times New Roman"/>
          <w:i/>
          <w:iCs/>
          <w:color w:val="663300"/>
          <w:sz w:val="20"/>
          <w:szCs w:val="20"/>
          <w:lang w:val="en-US" w:eastAsia="ru-RU"/>
        </w:rPr>
        <w:t xml:space="preserve">, în vigoare 22.12.2017] </w:t>
      </w:r>
    </w:p>
    <w:p w:rsidR="00D44E20" w:rsidRPr="00D44E20" w:rsidRDefault="00D44E20" w:rsidP="00D44E20">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D44E20">
        <w:rPr>
          <w:rFonts w:ascii="Times New Roman" w:eastAsia="Times New Roman" w:hAnsi="Times New Roman" w:cs="Times New Roman"/>
          <w:i/>
          <w:iCs/>
          <w:color w:val="663300"/>
          <w:sz w:val="20"/>
          <w:szCs w:val="20"/>
          <w:lang w:val="en-US" w:eastAsia="ru-RU"/>
        </w:rPr>
        <w:t xml:space="preserve">[Anexa nr.1 în redacţia </w:t>
      </w:r>
      <w:hyperlink r:id="rId13" w:history="1">
        <w:r w:rsidRPr="00D44E20">
          <w:rPr>
            <w:rFonts w:ascii="Times New Roman" w:eastAsia="Times New Roman" w:hAnsi="Times New Roman" w:cs="Times New Roman"/>
            <w:i/>
            <w:iCs/>
            <w:color w:val="0000FF"/>
            <w:sz w:val="20"/>
            <w:szCs w:val="20"/>
            <w:u w:val="single"/>
            <w:lang w:val="en-US" w:eastAsia="ru-RU"/>
          </w:rPr>
          <w:t>Hot.Guv. nr.641 din 17.09.2015</w:t>
        </w:r>
      </w:hyperlink>
      <w:r w:rsidRPr="00D44E20">
        <w:rPr>
          <w:rFonts w:ascii="Times New Roman" w:eastAsia="Times New Roman" w:hAnsi="Times New Roman" w:cs="Times New Roman"/>
          <w:i/>
          <w:iCs/>
          <w:color w:val="663300"/>
          <w:sz w:val="20"/>
          <w:szCs w:val="20"/>
          <w:lang w:val="en-US" w:eastAsia="ru-RU"/>
        </w:rPr>
        <w:t xml:space="preserve">, în vigoare 25.09.2015] </w:t>
      </w:r>
    </w:p>
    <w:p w:rsidR="00D44E20" w:rsidRPr="00D44E20" w:rsidRDefault="00D44E20" w:rsidP="00D44E20">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D44E20">
        <w:rPr>
          <w:rFonts w:ascii="Times New Roman" w:eastAsia="Times New Roman" w:hAnsi="Times New Roman" w:cs="Times New Roman"/>
          <w:i/>
          <w:iCs/>
          <w:color w:val="663300"/>
          <w:sz w:val="20"/>
          <w:szCs w:val="20"/>
          <w:lang w:val="en-US" w:eastAsia="ru-RU"/>
        </w:rPr>
        <w:t xml:space="preserve">[Anexa nr.1 în redacţia </w:t>
      </w:r>
      <w:hyperlink r:id="rId14" w:history="1">
        <w:r w:rsidRPr="00D44E20">
          <w:rPr>
            <w:rFonts w:ascii="Times New Roman" w:eastAsia="Times New Roman" w:hAnsi="Times New Roman" w:cs="Times New Roman"/>
            <w:i/>
            <w:iCs/>
            <w:color w:val="0000FF"/>
            <w:sz w:val="20"/>
            <w:szCs w:val="20"/>
            <w:u w:val="single"/>
            <w:lang w:val="en-US" w:eastAsia="ru-RU"/>
          </w:rPr>
          <w:t>Hot.Guv. nr.229 din 04.05.2015</w:t>
        </w:r>
      </w:hyperlink>
      <w:r w:rsidRPr="00D44E20">
        <w:rPr>
          <w:rFonts w:ascii="Times New Roman" w:eastAsia="Times New Roman" w:hAnsi="Times New Roman" w:cs="Times New Roman"/>
          <w:i/>
          <w:iCs/>
          <w:color w:val="663300"/>
          <w:sz w:val="20"/>
          <w:szCs w:val="20"/>
          <w:lang w:val="en-US" w:eastAsia="ru-RU"/>
        </w:rPr>
        <w:t xml:space="preserve">, în vigoare 08.05.2015] </w:t>
      </w:r>
    </w:p>
    <w:p w:rsidR="00D44E20" w:rsidRPr="00D44E20" w:rsidRDefault="00D44E20" w:rsidP="00D44E20">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D44E20">
        <w:rPr>
          <w:rFonts w:ascii="Times New Roman" w:eastAsia="Times New Roman" w:hAnsi="Times New Roman" w:cs="Times New Roman"/>
          <w:i/>
          <w:iCs/>
          <w:color w:val="663300"/>
          <w:sz w:val="20"/>
          <w:szCs w:val="20"/>
          <w:lang w:val="en-US" w:eastAsia="ru-RU"/>
        </w:rPr>
        <w:t xml:space="preserve">[Anexa nr.1 în redacţia </w:t>
      </w:r>
      <w:hyperlink r:id="rId15" w:history="1">
        <w:r w:rsidRPr="00D44E20">
          <w:rPr>
            <w:rFonts w:ascii="Times New Roman" w:eastAsia="Times New Roman" w:hAnsi="Times New Roman" w:cs="Times New Roman"/>
            <w:i/>
            <w:iCs/>
            <w:color w:val="0000FF"/>
            <w:sz w:val="20"/>
            <w:szCs w:val="20"/>
            <w:u w:val="single"/>
            <w:lang w:val="en-US" w:eastAsia="ru-RU"/>
          </w:rPr>
          <w:t>Hot.Guv. nr.764 din 18.09.2014</w:t>
        </w:r>
      </w:hyperlink>
      <w:r w:rsidRPr="00D44E20">
        <w:rPr>
          <w:rFonts w:ascii="Times New Roman" w:eastAsia="Times New Roman" w:hAnsi="Times New Roman" w:cs="Times New Roman"/>
          <w:i/>
          <w:iCs/>
          <w:color w:val="663300"/>
          <w:sz w:val="20"/>
          <w:szCs w:val="20"/>
          <w:lang w:val="en-US" w:eastAsia="ru-RU"/>
        </w:rPr>
        <w:t xml:space="preserve">, în vigoare 26.09.2014] </w:t>
      </w:r>
    </w:p>
    <w:p w:rsidR="00D44E20" w:rsidRPr="00D44E20" w:rsidRDefault="00D44E20" w:rsidP="00D44E20">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D44E20">
        <w:rPr>
          <w:rFonts w:ascii="Times New Roman" w:eastAsia="Times New Roman" w:hAnsi="Times New Roman" w:cs="Times New Roman"/>
          <w:i/>
          <w:iCs/>
          <w:color w:val="663300"/>
          <w:sz w:val="20"/>
          <w:szCs w:val="20"/>
          <w:lang w:val="en-US" w:eastAsia="ru-RU"/>
        </w:rPr>
        <w:t xml:space="preserve">[Anexa nr.1 modificată prin </w:t>
      </w:r>
      <w:hyperlink r:id="rId16" w:history="1">
        <w:r w:rsidRPr="00D44E20">
          <w:rPr>
            <w:rFonts w:ascii="Times New Roman" w:eastAsia="Times New Roman" w:hAnsi="Times New Roman" w:cs="Times New Roman"/>
            <w:i/>
            <w:iCs/>
            <w:color w:val="0000FF"/>
            <w:sz w:val="20"/>
            <w:szCs w:val="20"/>
            <w:u w:val="single"/>
            <w:lang w:val="en-US" w:eastAsia="ru-RU"/>
          </w:rPr>
          <w:t>Hot.Guv. nr.312 din 05.05.2014</w:t>
        </w:r>
      </w:hyperlink>
      <w:r w:rsidRPr="00D44E20">
        <w:rPr>
          <w:rFonts w:ascii="Times New Roman" w:eastAsia="Times New Roman" w:hAnsi="Times New Roman" w:cs="Times New Roman"/>
          <w:i/>
          <w:iCs/>
          <w:color w:val="663300"/>
          <w:sz w:val="20"/>
          <w:szCs w:val="20"/>
          <w:lang w:val="en-US" w:eastAsia="ru-RU"/>
        </w:rPr>
        <w:t xml:space="preserve">, în vigoare 09.05.2014] </w:t>
      </w:r>
    </w:p>
    <w:p w:rsidR="00D44E20" w:rsidRPr="00D44E20" w:rsidRDefault="00D44E20" w:rsidP="00D44E20">
      <w:pPr>
        <w:spacing w:after="0" w:line="240" w:lineRule="auto"/>
        <w:ind w:firstLine="567"/>
        <w:jc w:val="both"/>
        <w:rPr>
          <w:rFonts w:ascii="Times New Roman" w:eastAsia="Times New Roman" w:hAnsi="Times New Roman" w:cs="Times New Roman"/>
          <w:sz w:val="24"/>
          <w:szCs w:val="24"/>
          <w:lang w:val="en-US" w:eastAsia="ru-RU"/>
        </w:rPr>
      </w:pPr>
      <w:r w:rsidRPr="00D44E20">
        <w:rPr>
          <w:rFonts w:ascii="Times New Roman" w:eastAsia="Times New Roman" w:hAnsi="Times New Roman" w:cs="Times New Roman"/>
          <w:sz w:val="24"/>
          <w:szCs w:val="24"/>
          <w:lang w:val="en-US" w:eastAsia="ru-RU"/>
        </w:rPr>
        <w:t> </w:t>
      </w:r>
    </w:p>
    <w:p w:rsidR="00D44E20" w:rsidRPr="00D44E20" w:rsidRDefault="00D44E20" w:rsidP="00D44E20">
      <w:pPr>
        <w:spacing w:after="0" w:line="240" w:lineRule="auto"/>
        <w:ind w:firstLine="567"/>
        <w:jc w:val="both"/>
        <w:rPr>
          <w:rFonts w:ascii="Times New Roman" w:eastAsia="Times New Roman" w:hAnsi="Times New Roman" w:cs="Times New Roman"/>
          <w:sz w:val="24"/>
          <w:szCs w:val="24"/>
          <w:lang w:val="en-US" w:eastAsia="ru-RU"/>
        </w:rPr>
      </w:pPr>
      <w:r w:rsidRPr="00D44E20">
        <w:rPr>
          <w:rFonts w:ascii="Times New Roman" w:eastAsia="Times New Roman" w:hAnsi="Times New Roman" w:cs="Times New Roman"/>
          <w:sz w:val="24"/>
          <w:szCs w:val="24"/>
          <w:lang w:val="en-US" w:eastAsia="ru-RU"/>
        </w:rPr>
        <w:t> </w:t>
      </w:r>
    </w:p>
    <w:p w:rsidR="00D44E20" w:rsidRPr="00D44E20" w:rsidRDefault="00D44E20" w:rsidP="00D44E20">
      <w:pPr>
        <w:spacing w:after="0" w:line="240" w:lineRule="auto"/>
        <w:jc w:val="right"/>
        <w:rPr>
          <w:rFonts w:ascii="Times New Roman" w:eastAsia="Times New Roman" w:hAnsi="Times New Roman" w:cs="Times New Roman"/>
          <w:sz w:val="24"/>
          <w:szCs w:val="24"/>
          <w:lang w:val="en-US" w:eastAsia="ru-RU"/>
        </w:rPr>
      </w:pPr>
      <w:r w:rsidRPr="00D44E20">
        <w:rPr>
          <w:rFonts w:ascii="Times New Roman" w:eastAsia="Times New Roman" w:hAnsi="Times New Roman" w:cs="Times New Roman"/>
          <w:sz w:val="24"/>
          <w:szCs w:val="24"/>
          <w:lang w:val="en-US" w:eastAsia="ru-RU"/>
        </w:rPr>
        <w:t xml:space="preserve">Anexa nr.2 </w:t>
      </w:r>
    </w:p>
    <w:p w:rsidR="00D44E20" w:rsidRPr="00D44E20" w:rsidRDefault="00D44E20" w:rsidP="00D44E20">
      <w:pPr>
        <w:spacing w:after="0" w:line="240" w:lineRule="auto"/>
        <w:jc w:val="right"/>
        <w:rPr>
          <w:rFonts w:ascii="Times New Roman" w:eastAsia="Times New Roman" w:hAnsi="Times New Roman" w:cs="Times New Roman"/>
          <w:sz w:val="24"/>
          <w:szCs w:val="24"/>
          <w:lang w:val="en-US" w:eastAsia="ru-RU"/>
        </w:rPr>
      </w:pPr>
      <w:r w:rsidRPr="00D44E20">
        <w:rPr>
          <w:rFonts w:ascii="Times New Roman" w:eastAsia="Times New Roman" w:hAnsi="Times New Roman" w:cs="Times New Roman"/>
          <w:sz w:val="24"/>
          <w:szCs w:val="24"/>
          <w:lang w:val="en-US" w:eastAsia="ru-RU"/>
        </w:rPr>
        <w:t xml:space="preserve">la Hotărîrea Guvernului </w:t>
      </w:r>
    </w:p>
    <w:p w:rsidR="00D44E20" w:rsidRPr="00D44E20" w:rsidRDefault="00D44E20" w:rsidP="00D44E20">
      <w:pPr>
        <w:spacing w:after="0" w:line="240" w:lineRule="auto"/>
        <w:jc w:val="right"/>
        <w:rPr>
          <w:rFonts w:ascii="Times New Roman" w:eastAsia="Times New Roman" w:hAnsi="Times New Roman" w:cs="Times New Roman"/>
          <w:sz w:val="24"/>
          <w:szCs w:val="24"/>
          <w:lang w:val="en-US" w:eastAsia="ru-RU"/>
        </w:rPr>
      </w:pPr>
      <w:r w:rsidRPr="00D44E20">
        <w:rPr>
          <w:rFonts w:ascii="Times New Roman" w:eastAsia="Times New Roman" w:hAnsi="Times New Roman" w:cs="Times New Roman"/>
          <w:sz w:val="24"/>
          <w:szCs w:val="24"/>
          <w:lang w:val="en-US" w:eastAsia="ru-RU"/>
        </w:rPr>
        <w:t xml:space="preserve">nr.481 din 4 iulie 2011 </w:t>
      </w:r>
    </w:p>
    <w:p w:rsidR="00D44E20" w:rsidRPr="00D44E20" w:rsidRDefault="00D44E20" w:rsidP="00D44E20">
      <w:pPr>
        <w:spacing w:after="0" w:line="240" w:lineRule="auto"/>
        <w:ind w:firstLine="567"/>
        <w:jc w:val="both"/>
        <w:rPr>
          <w:rFonts w:ascii="Times New Roman" w:eastAsia="Times New Roman" w:hAnsi="Times New Roman" w:cs="Times New Roman"/>
          <w:sz w:val="24"/>
          <w:szCs w:val="24"/>
          <w:lang w:val="en-US" w:eastAsia="ru-RU"/>
        </w:rPr>
      </w:pPr>
      <w:r w:rsidRPr="00D44E20">
        <w:rPr>
          <w:rFonts w:ascii="Times New Roman" w:eastAsia="Times New Roman" w:hAnsi="Times New Roman" w:cs="Times New Roman"/>
          <w:sz w:val="24"/>
          <w:szCs w:val="24"/>
          <w:lang w:val="en-US" w:eastAsia="ru-RU"/>
        </w:rPr>
        <w:t xml:space="preserve">  </w:t>
      </w:r>
    </w:p>
    <w:p w:rsidR="00D44E20" w:rsidRPr="00D44E20" w:rsidRDefault="00D44E20" w:rsidP="00D44E20">
      <w:pPr>
        <w:spacing w:after="0" w:line="240" w:lineRule="auto"/>
        <w:jc w:val="center"/>
        <w:rPr>
          <w:rFonts w:ascii="Times New Roman" w:eastAsia="Times New Roman" w:hAnsi="Times New Roman" w:cs="Times New Roman"/>
          <w:b/>
          <w:bCs/>
          <w:sz w:val="24"/>
          <w:szCs w:val="24"/>
          <w:lang w:val="en-US" w:eastAsia="ru-RU"/>
        </w:rPr>
      </w:pPr>
      <w:r w:rsidRPr="00D44E20">
        <w:rPr>
          <w:rFonts w:ascii="Times New Roman" w:eastAsia="Times New Roman" w:hAnsi="Times New Roman" w:cs="Times New Roman"/>
          <w:b/>
          <w:bCs/>
          <w:sz w:val="24"/>
          <w:szCs w:val="24"/>
          <w:lang w:val="en-US" w:eastAsia="ru-RU"/>
        </w:rPr>
        <w:t xml:space="preserve">REGULAMENTUL </w:t>
      </w:r>
    </w:p>
    <w:p w:rsidR="00D44E20" w:rsidRPr="00D44E20" w:rsidRDefault="00D44E20" w:rsidP="00D44E20">
      <w:pPr>
        <w:spacing w:after="0" w:line="240" w:lineRule="auto"/>
        <w:jc w:val="center"/>
        <w:rPr>
          <w:rFonts w:ascii="Times New Roman" w:eastAsia="Times New Roman" w:hAnsi="Times New Roman" w:cs="Times New Roman"/>
          <w:b/>
          <w:bCs/>
          <w:sz w:val="24"/>
          <w:szCs w:val="24"/>
          <w:lang w:val="en-US" w:eastAsia="ru-RU"/>
        </w:rPr>
      </w:pPr>
      <w:r w:rsidRPr="00D44E20">
        <w:rPr>
          <w:rFonts w:ascii="Times New Roman" w:eastAsia="Times New Roman" w:hAnsi="Times New Roman" w:cs="Times New Roman"/>
          <w:b/>
          <w:bCs/>
          <w:sz w:val="24"/>
          <w:szCs w:val="24"/>
          <w:lang w:val="en-US" w:eastAsia="ru-RU"/>
        </w:rPr>
        <w:t xml:space="preserve">Comisiei Naţionale Antidrog </w:t>
      </w:r>
    </w:p>
    <w:p w:rsidR="00D44E20" w:rsidRPr="00D44E20" w:rsidRDefault="00D44E20" w:rsidP="00D44E20">
      <w:pPr>
        <w:spacing w:after="0" w:line="240" w:lineRule="auto"/>
        <w:ind w:firstLine="567"/>
        <w:jc w:val="both"/>
        <w:rPr>
          <w:rFonts w:ascii="Times New Roman" w:eastAsia="Times New Roman" w:hAnsi="Times New Roman" w:cs="Times New Roman"/>
          <w:sz w:val="24"/>
          <w:szCs w:val="24"/>
          <w:lang w:val="en-US" w:eastAsia="ru-RU"/>
        </w:rPr>
      </w:pPr>
      <w:r w:rsidRPr="00D44E20">
        <w:rPr>
          <w:rFonts w:ascii="Times New Roman" w:eastAsia="Times New Roman" w:hAnsi="Times New Roman" w:cs="Times New Roman"/>
          <w:sz w:val="24"/>
          <w:szCs w:val="24"/>
          <w:lang w:val="en-US" w:eastAsia="ru-RU"/>
        </w:rPr>
        <w:t xml:space="preserve">  </w:t>
      </w:r>
    </w:p>
    <w:p w:rsidR="00D44E20" w:rsidRPr="00D44E20" w:rsidRDefault="00D44E20" w:rsidP="00D44E20">
      <w:pPr>
        <w:spacing w:after="0" w:line="240" w:lineRule="auto"/>
        <w:jc w:val="center"/>
        <w:rPr>
          <w:rFonts w:ascii="Times New Roman" w:eastAsia="Times New Roman" w:hAnsi="Times New Roman" w:cs="Times New Roman"/>
          <w:b/>
          <w:bCs/>
          <w:sz w:val="24"/>
          <w:szCs w:val="24"/>
          <w:lang w:val="en-US" w:eastAsia="ru-RU"/>
        </w:rPr>
      </w:pPr>
      <w:r w:rsidRPr="00D44E20">
        <w:rPr>
          <w:rFonts w:ascii="Times New Roman" w:eastAsia="Times New Roman" w:hAnsi="Times New Roman" w:cs="Times New Roman"/>
          <w:b/>
          <w:bCs/>
          <w:sz w:val="24"/>
          <w:szCs w:val="24"/>
          <w:lang w:val="en-US" w:eastAsia="ru-RU"/>
        </w:rPr>
        <w:t xml:space="preserve">I. DISPOZIŢII GENERALE </w:t>
      </w:r>
    </w:p>
    <w:p w:rsidR="00D44E20" w:rsidRPr="00D44E20" w:rsidRDefault="00D44E20" w:rsidP="00D44E20">
      <w:pPr>
        <w:spacing w:after="0" w:line="240" w:lineRule="auto"/>
        <w:ind w:firstLine="567"/>
        <w:jc w:val="both"/>
        <w:rPr>
          <w:rFonts w:ascii="Times New Roman" w:eastAsia="Times New Roman" w:hAnsi="Times New Roman" w:cs="Times New Roman"/>
          <w:sz w:val="24"/>
          <w:szCs w:val="24"/>
          <w:lang w:val="en-US" w:eastAsia="ru-RU"/>
        </w:rPr>
      </w:pPr>
      <w:r w:rsidRPr="00D44E20">
        <w:rPr>
          <w:rFonts w:ascii="Times New Roman" w:eastAsia="Times New Roman" w:hAnsi="Times New Roman" w:cs="Times New Roman"/>
          <w:b/>
          <w:bCs/>
          <w:sz w:val="24"/>
          <w:szCs w:val="24"/>
          <w:lang w:val="en-US" w:eastAsia="ru-RU"/>
        </w:rPr>
        <w:t>1.</w:t>
      </w:r>
      <w:r w:rsidRPr="00D44E20">
        <w:rPr>
          <w:rFonts w:ascii="Times New Roman" w:eastAsia="Times New Roman" w:hAnsi="Times New Roman" w:cs="Times New Roman"/>
          <w:sz w:val="24"/>
          <w:szCs w:val="24"/>
          <w:lang w:val="en-US" w:eastAsia="ru-RU"/>
        </w:rPr>
        <w:t xml:space="preserve"> Comisia Naţională Antidrog (în continuare – Comisia Naţională) este un organ interdepartamental, creat în scopul promovării politicii statului în domeniul circulaţiei substanţelor stupefiante, psihotrope şi a precursorilor.</w:t>
      </w:r>
    </w:p>
    <w:p w:rsidR="00D44E20" w:rsidRPr="00D44E20" w:rsidRDefault="00D44E20" w:rsidP="00D44E20">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D44E20">
        <w:rPr>
          <w:rFonts w:ascii="Times New Roman" w:eastAsia="Times New Roman" w:hAnsi="Times New Roman" w:cs="Times New Roman"/>
          <w:i/>
          <w:iCs/>
          <w:color w:val="663300"/>
          <w:sz w:val="20"/>
          <w:szCs w:val="20"/>
          <w:lang w:val="en-US" w:eastAsia="ru-RU"/>
        </w:rPr>
        <w:lastRenderedPageBreak/>
        <w:t xml:space="preserve">[Pct.1 modificat prin </w:t>
      </w:r>
      <w:hyperlink r:id="rId17" w:history="1">
        <w:r w:rsidRPr="00D44E20">
          <w:rPr>
            <w:rFonts w:ascii="Times New Roman" w:eastAsia="Times New Roman" w:hAnsi="Times New Roman" w:cs="Times New Roman"/>
            <w:i/>
            <w:iCs/>
            <w:color w:val="0000FF"/>
            <w:sz w:val="20"/>
            <w:szCs w:val="20"/>
            <w:u w:val="single"/>
            <w:lang w:val="en-US" w:eastAsia="ru-RU"/>
          </w:rPr>
          <w:t>Hot.Guv. nr.1087 din 18.12.2017</w:t>
        </w:r>
      </w:hyperlink>
      <w:r w:rsidRPr="00D44E20">
        <w:rPr>
          <w:rFonts w:ascii="Times New Roman" w:eastAsia="Times New Roman" w:hAnsi="Times New Roman" w:cs="Times New Roman"/>
          <w:i/>
          <w:iCs/>
          <w:color w:val="663300"/>
          <w:sz w:val="20"/>
          <w:szCs w:val="20"/>
          <w:lang w:val="en-US" w:eastAsia="ru-RU"/>
        </w:rPr>
        <w:t xml:space="preserve">, în vigoare 22.12.2017] </w:t>
      </w:r>
    </w:p>
    <w:p w:rsidR="00D44E20" w:rsidRPr="00D44E20" w:rsidRDefault="00D44E20" w:rsidP="00D44E20">
      <w:pPr>
        <w:spacing w:after="0" w:line="240" w:lineRule="auto"/>
        <w:ind w:firstLine="567"/>
        <w:jc w:val="both"/>
        <w:rPr>
          <w:rFonts w:ascii="Times New Roman" w:eastAsia="Times New Roman" w:hAnsi="Times New Roman" w:cs="Times New Roman"/>
          <w:sz w:val="24"/>
          <w:szCs w:val="24"/>
          <w:lang w:val="en-US" w:eastAsia="ru-RU"/>
        </w:rPr>
      </w:pPr>
      <w:r w:rsidRPr="00D44E20">
        <w:rPr>
          <w:rFonts w:ascii="Times New Roman" w:eastAsia="Times New Roman" w:hAnsi="Times New Roman" w:cs="Times New Roman"/>
          <w:sz w:val="24"/>
          <w:szCs w:val="24"/>
          <w:lang w:val="en-US" w:eastAsia="ru-RU"/>
        </w:rPr>
        <w:t> </w:t>
      </w:r>
    </w:p>
    <w:p w:rsidR="00D44E20" w:rsidRPr="00D44E20" w:rsidRDefault="00D44E20" w:rsidP="00D44E20">
      <w:pPr>
        <w:spacing w:after="0" w:line="240" w:lineRule="auto"/>
        <w:ind w:firstLine="567"/>
        <w:jc w:val="both"/>
        <w:rPr>
          <w:rFonts w:ascii="Times New Roman" w:eastAsia="Times New Roman" w:hAnsi="Times New Roman" w:cs="Times New Roman"/>
          <w:sz w:val="24"/>
          <w:szCs w:val="24"/>
          <w:lang w:val="en-US" w:eastAsia="ru-RU"/>
        </w:rPr>
      </w:pPr>
      <w:r w:rsidRPr="00D44E20">
        <w:rPr>
          <w:rFonts w:ascii="Times New Roman" w:eastAsia="Times New Roman" w:hAnsi="Times New Roman" w:cs="Times New Roman"/>
          <w:b/>
          <w:bCs/>
          <w:sz w:val="24"/>
          <w:szCs w:val="24"/>
          <w:lang w:val="en-US" w:eastAsia="ru-RU"/>
        </w:rPr>
        <w:t>2.</w:t>
      </w:r>
      <w:r w:rsidRPr="00D44E20">
        <w:rPr>
          <w:rFonts w:ascii="Times New Roman" w:eastAsia="Times New Roman" w:hAnsi="Times New Roman" w:cs="Times New Roman"/>
          <w:sz w:val="24"/>
          <w:szCs w:val="24"/>
          <w:lang w:val="en-US" w:eastAsia="ru-RU"/>
        </w:rPr>
        <w:t xml:space="preserve"> Comisia Naţională se conduce în activitatea sa de legislaţia în vigoare, de tratatele şi convenţiile internaţionale la care Republica Moldova este parte, precum şi de prezentul Regulament. </w:t>
      </w:r>
    </w:p>
    <w:p w:rsidR="00D44E20" w:rsidRPr="00D44E20" w:rsidRDefault="00D44E20" w:rsidP="00D44E20">
      <w:pPr>
        <w:spacing w:after="0" w:line="240" w:lineRule="auto"/>
        <w:ind w:firstLine="567"/>
        <w:jc w:val="both"/>
        <w:rPr>
          <w:rFonts w:ascii="Times New Roman" w:eastAsia="Times New Roman" w:hAnsi="Times New Roman" w:cs="Times New Roman"/>
          <w:sz w:val="24"/>
          <w:szCs w:val="24"/>
          <w:lang w:val="en-US" w:eastAsia="ru-RU"/>
        </w:rPr>
      </w:pPr>
      <w:r w:rsidRPr="00D44E20">
        <w:rPr>
          <w:rFonts w:ascii="Times New Roman" w:eastAsia="Times New Roman" w:hAnsi="Times New Roman" w:cs="Times New Roman"/>
          <w:sz w:val="24"/>
          <w:szCs w:val="24"/>
          <w:lang w:val="en-US" w:eastAsia="ru-RU"/>
        </w:rPr>
        <w:t xml:space="preserve">  </w:t>
      </w:r>
    </w:p>
    <w:p w:rsidR="00D44E20" w:rsidRPr="00D44E20" w:rsidRDefault="00D44E20" w:rsidP="00D44E20">
      <w:pPr>
        <w:spacing w:after="0" w:line="240" w:lineRule="auto"/>
        <w:jc w:val="center"/>
        <w:rPr>
          <w:rFonts w:ascii="Times New Roman" w:eastAsia="Times New Roman" w:hAnsi="Times New Roman" w:cs="Times New Roman"/>
          <w:b/>
          <w:bCs/>
          <w:sz w:val="24"/>
          <w:szCs w:val="24"/>
          <w:lang w:val="en-US" w:eastAsia="ru-RU"/>
        </w:rPr>
      </w:pPr>
      <w:r w:rsidRPr="00D44E20">
        <w:rPr>
          <w:rFonts w:ascii="Times New Roman" w:eastAsia="Times New Roman" w:hAnsi="Times New Roman" w:cs="Times New Roman"/>
          <w:b/>
          <w:bCs/>
          <w:sz w:val="24"/>
          <w:szCs w:val="24"/>
          <w:lang w:val="en-US" w:eastAsia="ru-RU"/>
        </w:rPr>
        <w:t xml:space="preserve">II. ATRIBUŢIILE COMISIEI NAŢIONALE </w:t>
      </w:r>
    </w:p>
    <w:p w:rsidR="00D44E20" w:rsidRPr="00D44E20" w:rsidRDefault="00D44E20" w:rsidP="00D44E20">
      <w:pPr>
        <w:spacing w:after="0" w:line="240" w:lineRule="auto"/>
        <w:ind w:firstLine="567"/>
        <w:jc w:val="both"/>
        <w:rPr>
          <w:rFonts w:ascii="Times New Roman" w:eastAsia="Times New Roman" w:hAnsi="Times New Roman" w:cs="Times New Roman"/>
          <w:sz w:val="24"/>
          <w:szCs w:val="24"/>
          <w:lang w:val="en-US" w:eastAsia="ru-RU"/>
        </w:rPr>
      </w:pPr>
      <w:r w:rsidRPr="00D44E20">
        <w:rPr>
          <w:rFonts w:ascii="Times New Roman" w:eastAsia="Times New Roman" w:hAnsi="Times New Roman" w:cs="Times New Roman"/>
          <w:b/>
          <w:bCs/>
          <w:sz w:val="24"/>
          <w:szCs w:val="24"/>
          <w:lang w:val="en-US" w:eastAsia="ru-RU"/>
        </w:rPr>
        <w:t>3.</w:t>
      </w:r>
      <w:r w:rsidRPr="00D44E20">
        <w:rPr>
          <w:rFonts w:ascii="Times New Roman" w:eastAsia="Times New Roman" w:hAnsi="Times New Roman" w:cs="Times New Roman"/>
          <w:sz w:val="24"/>
          <w:szCs w:val="24"/>
          <w:lang w:val="en-US" w:eastAsia="ru-RU"/>
        </w:rPr>
        <w:t xml:space="preserve"> Comisia Naţională: </w:t>
      </w:r>
    </w:p>
    <w:p w:rsidR="00D44E20" w:rsidRPr="00D44E20" w:rsidRDefault="00D44E20" w:rsidP="00D44E20">
      <w:pPr>
        <w:spacing w:after="0" w:line="240" w:lineRule="auto"/>
        <w:ind w:firstLine="567"/>
        <w:jc w:val="both"/>
        <w:rPr>
          <w:rFonts w:ascii="Times New Roman" w:eastAsia="Times New Roman" w:hAnsi="Times New Roman" w:cs="Times New Roman"/>
          <w:sz w:val="24"/>
          <w:szCs w:val="24"/>
          <w:lang w:val="en-US" w:eastAsia="ru-RU"/>
        </w:rPr>
      </w:pPr>
      <w:r w:rsidRPr="00D44E20">
        <w:rPr>
          <w:rFonts w:ascii="Times New Roman" w:eastAsia="Times New Roman" w:hAnsi="Times New Roman" w:cs="Times New Roman"/>
          <w:sz w:val="24"/>
          <w:szCs w:val="24"/>
          <w:lang w:val="en-US" w:eastAsia="ru-RU"/>
        </w:rPr>
        <w:t xml:space="preserve">a) implementează cerinţele stipulate în convenţiile internaţionale ale Organizaţiei Naţiunilor Unite: </w:t>
      </w:r>
      <w:hyperlink r:id="rId18" w:history="1">
        <w:r w:rsidRPr="00D44E20">
          <w:rPr>
            <w:rFonts w:ascii="Times New Roman" w:eastAsia="Times New Roman" w:hAnsi="Times New Roman" w:cs="Times New Roman"/>
            <w:color w:val="0000FF"/>
            <w:sz w:val="24"/>
            <w:szCs w:val="24"/>
            <w:u w:val="single"/>
            <w:lang w:val="en-US" w:eastAsia="ru-RU"/>
          </w:rPr>
          <w:t>Convenţia unică asupra stupefiantelor</w:t>
        </w:r>
      </w:hyperlink>
      <w:r w:rsidRPr="00D44E20">
        <w:rPr>
          <w:rFonts w:ascii="Times New Roman" w:eastAsia="Times New Roman" w:hAnsi="Times New Roman" w:cs="Times New Roman"/>
          <w:sz w:val="24"/>
          <w:szCs w:val="24"/>
          <w:lang w:val="en-US" w:eastAsia="ru-RU"/>
        </w:rPr>
        <w:t xml:space="preserve"> (1961), </w:t>
      </w:r>
      <w:hyperlink r:id="rId19" w:history="1">
        <w:r w:rsidRPr="00D44E20">
          <w:rPr>
            <w:rFonts w:ascii="Times New Roman" w:eastAsia="Times New Roman" w:hAnsi="Times New Roman" w:cs="Times New Roman"/>
            <w:color w:val="0000FF"/>
            <w:sz w:val="24"/>
            <w:szCs w:val="24"/>
            <w:u w:val="single"/>
            <w:lang w:val="en-US" w:eastAsia="ru-RU"/>
          </w:rPr>
          <w:t>Convenţia asupra substanţelor psihotrope</w:t>
        </w:r>
      </w:hyperlink>
      <w:r w:rsidRPr="00D44E20">
        <w:rPr>
          <w:rFonts w:ascii="Times New Roman" w:eastAsia="Times New Roman" w:hAnsi="Times New Roman" w:cs="Times New Roman"/>
          <w:sz w:val="24"/>
          <w:szCs w:val="24"/>
          <w:lang w:val="en-US" w:eastAsia="ru-RU"/>
        </w:rPr>
        <w:t xml:space="preserve"> (1971) şi </w:t>
      </w:r>
      <w:hyperlink r:id="rId20" w:history="1">
        <w:r w:rsidRPr="00D44E20">
          <w:rPr>
            <w:rFonts w:ascii="Times New Roman" w:eastAsia="Times New Roman" w:hAnsi="Times New Roman" w:cs="Times New Roman"/>
            <w:color w:val="0000FF"/>
            <w:sz w:val="24"/>
            <w:szCs w:val="24"/>
            <w:u w:val="single"/>
            <w:lang w:val="en-US" w:eastAsia="ru-RU"/>
          </w:rPr>
          <w:t>Convenţia contra traficului ilicit de stupefiante şi substanţe psihotrope</w:t>
        </w:r>
      </w:hyperlink>
      <w:r w:rsidRPr="00D44E20">
        <w:rPr>
          <w:rFonts w:ascii="Times New Roman" w:eastAsia="Times New Roman" w:hAnsi="Times New Roman" w:cs="Times New Roman"/>
          <w:sz w:val="24"/>
          <w:szCs w:val="24"/>
          <w:lang w:val="en-US" w:eastAsia="ru-RU"/>
        </w:rPr>
        <w:t xml:space="preserve"> (1988), la care Republica Moldova a aderat prin </w:t>
      </w:r>
      <w:hyperlink r:id="rId21" w:history="1">
        <w:r w:rsidRPr="00D44E20">
          <w:rPr>
            <w:rFonts w:ascii="Times New Roman" w:eastAsia="Times New Roman" w:hAnsi="Times New Roman" w:cs="Times New Roman"/>
            <w:color w:val="0000FF"/>
            <w:sz w:val="24"/>
            <w:szCs w:val="24"/>
            <w:u w:val="single"/>
            <w:lang w:val="en-US" w:eastAsia="ru-RU"/>
          </w:rPr>
          <w:t>Hotărîrea Parlamentului nr.252-XIII din 3 noiembrie 1994</w:t>
        </w:r>
      </w:hyperlink>
      <w:r w:rsidRPr="00D44E20">
        <w:rPr>
          <w:rFonts w:ascii="Times New Roman" w:eastAsia="Times New Roman" w:hAnsi="Times New Roman" w:cs="Times New Roman"/>
          <w:sz w:val="24"/>
          <w:szCs w:val="24"/>
          <w:lang w:val="en-US" w:eastAsia="ru-RU"/>
        </w:rPr>
        <w:t xml:space="preserve">; </w:t>
      </w:r>
    </w:p>
    <w:p w:rsidR="00D44E20" w:rsidRPr="00D44E20" w:rsidRDefault="00D44E20" w:rsidP="00D44E20">
      <w:pPr>
        <w:spacing w:after="0" w:line="240" w:lineRule="auto"/>
        <w:ind w:firstLine="567"/>
        <w:jc w:val="both"/>
        <w:rPr>
          <w:rFonts w:ascii="Times New Roman" w:eastAsia="Times New Roman" w:hAnsi="Times New Roman" w:cs="Times New Roman"/>
          <w:sz w:val="24"/>
          <w:szCs w:val="24"/>
          <w:lang w:val="en-US" w:eastAsia="ru-RU"/>
        </w:rPr>
      </w:pPr>
      <w:r w:rsidRPr="00D44E20">
        <w:rPr>
          <w:rFonts w:ascii="Times New Roman" w:eastAsia="Times New Roman" w:hAnsi="Times New Roman" w:cs="Times New Roman"/>
          <w:sz w:val="24"/>
          <w:szCs w:val="24"/>
          <w:lang w:val="en-US" w:eastAsia="ru-RU"/>
        </w:rPr>
        <w:t xml:space="preserve">b) creează platforma pentru comunicarea continuă cu autorităţile administraţiei publice centrale şi locale, entităţi care contribuie la implementarea politicii în domeniul drogurilor, în scopul realizării acţiunilor din planurile naţionale de acţiuni antidrog, aprobate prin </w:t>
      </w:r>
      <w:hyperlink r:id="rId22" w:history="1">
        <w:r w:rsidRPr="00D44E20">
          <w:rPr>
            <w:rFonts w:ascii="Times New Roman" w:eastAsia="Times New Roman" w:hAnsi="Times New Roman" w:cs="Times New Roman"/>
            <w:color w:val="0000FF"/>
            <w:sz w:val="24"/>
            <w:szCs w:val="24"/>
            <w:u w:val="single"/>
            <w:lang w:val="en-US" w:eastAsia="ru-RU"/>
          </w:rPr>
          <w:t>Hotărîrea Guvernului nr.1208 din 27 decembrie 2010</w:t>
        </w:r>
      </w:hyperlink>
      <w:r w:rsidRPr="00D44E20">
        <w:rPr>
          <w:rFonts w:ascii="Times New Roman" w:eastAsia="Times New Roman" w:hAnsi="Times New Roman" w:cs="Times New Roman"/>
          <w:sz w:val="24"/>
          <w:szCs w:val="24"/>
          <w:lang w:val="en-US" w:eastAsia="ru-RU"/>
        </w:rPr>
        <w:t xml:space="preserve">; </w:t>
      </w:r>
    </w:p>
    <w:p w:rsidR="00D44E20" w:rsidRPr="00D44E20" w:rsidRDefault="00D44E20" w:rsidP="00D44E20">
      <w:pPr>
        <w:spacing w:after="0" w:line="240" w:lineRule="auto"/>
        <w:ind w:firstLine="567"/>
        <w:jc w:val="both"/>
        <w:rPr>
          <w:rFonts w:ascii="Times New Roman" w:eastAsia="Times New Roman" w:hAnsi="Times New Roman" w:cs="Times New Roman"/>
          <w:sz w:val="24"/>
          <w:szCs w:val="24"/>
          <w:lang w:val="en-US" w:eastAsia="ru-RU"/>
        </w:rPr>
      </w:pPr>
      <w:r w:rsidRPr="00D44E20">
        <w:rPr>
          <w:rFonts w:ascii="Times New Roman" w:eastAsia="Times New Roman" w:hAnsi="Times New Roman" w:cs="Times New Roman"/>
          <w:sz w:val="24"/>
          <w:szCs w:val="24"/>
          <w:lang w:val="en-US" w:eastAsia="ru-RU"/>
        </w:rPr>
        <w:t xml:space="preserve">c) elaborează propuneri de perfecţionare a legislaţiei în domeniul antidrog; </w:t>
      </w:r>
    </w:p>
    <w:p w:rsidR="00D44E20" w:rsidRPr="00D44E20" w:rsidRDefault="00D44E20" w:rsidP="00D44E20">
      <w:pPr>
        <w:spacing w:after="0" w:line="240" w:lineRule="auto"/>
        <w:ind w:firstLine="567"/>
        <w:jc w:val="both"/>
        <w:rPr>
          <w:rFonts w:ascii="Times New Roman" w:eastAsia="Times New Roman" w:hAnsi="Times New Roman" w:cs="Times New Roman"/>
          <w:sz w:val="24"/>
          <w:szCs w:val="24"/>
          <w:lang w:val="en-US" w:eastAsia="ru-RU"/>
        </w:rPr>
      </w:pPr>
      <w:r w:rsidRPr="00D44E20">
        <w:rPr>
          <w:rFonts w:ascii="Times New Roman" w:eastAsia="Times New Roman" w:hAnsi="Times New Roman" w:cs="Times New Roman"/>
          <w:sz w:val="24"/>
          <w:szCs w:val="24"/>
          <w:lang w:val="en-US" w:eastAsia="ru-RU"/>
        </w:rPr>
        <w:t xml:space="preserve">d) asigură coordonarea între instituţiile de specialitate şi organizaţiile necomerciale în derularea activităţilor orientate spre reducerea cererii şi ofertei de droguri, implementarea şi realizarea măsurilor prevăzute în planurile naţionale de acţiuni antidrog, aprobate prin </w:t>
      </w:r>
      <w:hyperlink r:id="rId23" w:history="1">
        <w:r w:rsidRPr="00D44E20">
          <w:rPr>
            <w:rFonts w:ascii="Times New Roman" w:eastAsia="Times New Roman" w:hAnsi="Times New Roman" w:cs="Times New Roman"/>
            <w:color w:val="0000FF"/>
            <w:sz w:val="24"/>
            <w:szCs w:val="24"/>
            <w:u w:val="single"/>
            <w:lang w:val="en-US" w:eastAsia="ru-RU"/>
          </w:rPr>
          <w:t>Hotărîrea Guvernului nr.1208 din 27 decembrie 2010</w:t>
        </w:r>
      </w:hyperlink>
      <w:r w:rsidRPr="00D44E20">
        <w:rPr>
          <w:rFonts w:ascii="Times New Roman" w:eastAsia="Times New Roman" w:hAnsi="Times New Roman" w:cs="Times New Roman"/>
          <w:sz w:val="24"/>
          <w:szCs w:val="24"/>
          <w:lang w:val="en-US" w:eastAsia="ru-RU"/>
        </w:rPr>
        <w:t xml:space="preserve">; </w:t>
      </w:r>
    </w:p>
    <w:p w:rsidR="00D44E20" w:rsidRPr="00D44E20" w:rsidRDefault="00D44E20" w:rsidP="00D44E20">
      <w:pPr>
        <w:spacing w:after="0" w:line="240" w:lineRule="auto"/>
        <w:ind w:firstLine="567"/>
        <w:jc w:val="both"/>
        <w:rPr>
          <w:rFonts w:ascii="Times New Roman" w:eastAsia="Times New Roman" w:hAnsi="Times New Roman" w:cs="Times New Roman"/>
          <w:sz w:val="24"/>
          <w:szCs w:val="24"/>
          <w:lang w:val="en-US" w:eastAsia="ru-RU"/>
        </w:rPr>
      </w:pPr>
      <w:r w:rsidRPr="00D44E20">
        <w:rPr>
          <w:rFonts w:ascii="Times New Roman" w:eastAsia="Times New Roman" w:hAnsi="Times New Roman" w:cs="Times New Roman"/>
          <w:sz w:val="24"/>
          <w:szCs w:val="24"/>
          <w:lang w:val="en-US" w:eastAsia="ru-RU"/>
        </w:rPr>
        <w:t xml:space="preserve">e) conlucrează cu instituţiile necomerciale, parteneri externi, alte organe în scopul susţinerii tehnice şi financiare a instituţiilor statului implicate în realizarea obiectivelor stipulate în Strategia naţională antidrog pe anii 2011-2018 şi planurile naţionale de acţiuni antidrog, aprobate prin </w:t>
      </w:r>
      <w:hyperlink r:id="rId24" w:history="1">
        <w:r w:rsidRPr="00D44E20">
          <w:rPr>
            <w:rFonts w:ascii="Times New Roman" w:eastAsia="Times New Roman" w:hAnsi="Times New Roman" w:cs="Times New Roman"/>
            <w:color w:val="0000FF"/>
            <w:sz w:val="24"/>
            <w:szCs w:val="24"/>
            <w:u w:val="single"/>
            <w:lang w:val="en-US" w:eastAsia="ru-RU"/>
          </w:rPr>
          <w:t>Hotărîrea Guvernului nr.1208 din 27 decembrie 2010</w:t>
        </w:r>
      </w:hyperlink>
      <w:r w:rsidRPr="00D44E20">
        <w:rPr>
          <w:rFonts w:ascii="Times New Roman" w:eastAsia="Times New Roman" w:hAnsi="Times New Roman" w:cs="Times New Roman"/>
          <w:sz w:val="24"/>
          <w:szCs w:val="24"/>
          <w:lang w:val="en-US" w:eastAsia="ru-RU"/>
        </w:rPr>
        <w:t xml:space="preserve">; </w:t>
      </w:r>
    </w:p>
    <w:p w:rsidR="00D44E20" w:rsidRPr="00D44E20" w:rsidRDefault="00D44E20" w:rsidP="00D44E20">
      <w:pPr>
        <w:spacing w:after="0" w:line="240" w:lineRule="auto"/>
        <w:ind w:firstLine="567"/>
        <w:jc w:val="both"/>
        <w:rPr>
          <w:rFonts w:ascii="Times New Roman" w:eastAsia="Times New Roman" w:hAnsi="Times New Roman" w:cs="Times New Roman"/>
          <w:sz w:val="24"/>
          <w:szCs w:val="24"/>
          <w:lang w:val="en-US" w:eastAsia="ru-RU"/>
        </w:rPr>
      </w:pPr>
      <w:r w:rsidRPr="00D44E20">
        <w:rPr>
          <w:rFonts w:ascii="Times New Roman" w:eastAsia="Times New Roman" w:hAnsi="Times New Roman" w:cs="Times New Roman"/>
          <w:sz w:val="24"/>
          <w:szCs w:val="24"/>
          <w:lang w:val="en-US" w:eastAsia="ru-RU"/>
        </w:rPr>
        <w:t xml:space="preserve">f) în comun cu Ministerul Sănătăţii şi Ministerul Muncii, Protecţiei Sociale şi Familiei, elaborează programe naţionale de organizare a asistenţei integrate medico-sociale (asistenţă medicală, socială, de reabilitare, pentru reducerea riscurilor etc.) pentru consumatorii de droguri; </w:t>
      </w:r>
    </w:p>
    <w:p w:rsidR="00D44E20" w:rsidRPr="00D44E20" w:rsidRDefault="00D44E20" w:rsidP="00D44E20">
      <w:pPr>
        <w:spacing w:after="0" w:line="240" w:lineRule="auto"/>
        <w:ind w:firstLine="567"/>
        <w:jc w:val="both"/>
        <w:rPr>
          <w:rFonts w:ascii="Times New Roman" w:eastAsia="Times New Roman" w:hAnsi="Times New Roman" w:cs="Times New Roman"/>
          <w:sz w:val="24"/>
          <w:szCs w:val="24"/>
          <w:lang w:val="en-US" w:eastAsia="ru-RU"/>
        </w:rPr>
      </w:pPr>
      <w:r w:rsidRPr="00D44E20">
        <w:rPr>
          <w:rFonts w:ascii="Times New Roman" w:eastAsia="Times New Roman" w:hAnsi="Times New Roman" w:cs="Times New Roman"/>
          <w:sz w:val="24"/>
          <w:szCs w:val="24"/>
          <w:lang w:val="en-US" w:eastAsia="ru-RU"/>
        </w:rPr>
        <w:t xml:space="preserve">g) în comun cu instituţiile interesate, organizează cercetări ştiinţifice privind fenomenul consumului de droguri; </w:t>
      </w:r>
    </w:p>
    <w:p w:rsidR="00D44E20" w:rsidRPr="00D44E20" w:rsidRDefault="00D44E20" w:rsidP="00D44E20">
      <w:pPr>
        <w:spacing w:after="0" w:line="240" w:lineRule="auto"/>
        <w:ind w:firstLine="567"/>
        <w:jc w:val="both"/>
        <w:rPr>
          <w:rFonts w:ascii="Times New Roman" w:eastAsia="Times New Roman" w:hAnsi="Times New Roman" w:cs="Times New Roman"/>
          <w:sz w:val="24"/>
          <w:szCs w:val="24"/>
          <w:lang w:val="en-US" w:eastAsia="ru-RU"/>
        </w:rPr>
      </w:pPr>
      <w:r w:rsidRPr="00D44E20">
        <w:rPr>
          <w:rFonts w:ascii="Times New Roman" w:eastAsia="Times New Roman" w:hAnsi="Times New Roman" w:cs="Times New Roman"/>
          <w:sz w:val="24"/>
          <w:szCs w:val="24"/>
          <w:lang w:val="en-US" w:eastAsia="ru-RU"/>
        </w:rPr>
        <w:t xml:space="preserve">h) în comun cu reprezentanţii autorităţilor administraţiei publice centrale şi locale, ai organizaţiilor necomerciale, elaborează programe de pregătire şi instruire a cadrelor la compartimentul antidrog; </w:t>
      </w:r>
    </w:p>
    <w:p w:rsidR="00D44E20" w:rsidRPr="00D44E20" w:rsidRDefault="00D44E20" w:rsidP="00D44E20">
      <w:pPr>
        <w:spacing w:after="0" w:line="240" w:lineRule="auto"/>
        <w:ind w:firstLine="567"/>
        <w:jc w:val="both"/>
        <w:rPr>
          <w:rFonts w:ascii="Times New Roman" w:eastAsia="Times New Roman" w:hAnsi="Times New Roman" w:cs="Times New Roman"/>
          <w:sz w:val="24"/>
          <w:szCs w:val="24"/>
          <w:lang w:val="en-US" w:eastAsia="ru-RU"/>
        </w:rPr>
      </w:pPr>
      <w:r w:rsidRPr="00D44E20">
        <w:rPr>
          <w:rFonts w:ascii="Times New Roman" w:eastAsia="Times New Roman" w:hAnsi="Times New Roman" w:cs="Times New Roman"/>
          <w:sz w:val="24"/>
          <w:szCs w:val="24"/>
          <w:lang w:val="en-US" w:eastAsia="ru-RU"/>
        </w:rPr>
        <w:t xml:space="preserve">i) asigură o colaborare permanentă cu reprezentanţii mass-media pentru promovarea modului sănătos de viaţă şi informarea societăţii privind rezultatele activităţii autorităţilor administraţiei publice centrale şi locale, precum şi a organizaţiilor necomerciale în reducerea ofertei şi cererii de droguri; </w:t>
      </w:r>
    </w:p>
    <w:p w:rsidR="00D44E20" w:rsidRPr="00D44E20" w:rsidRDefault="00D44E20" w:rsidP="00D44E20">
      <w:pPr>
        <w:spacing w:after="0" w:line="240" w:lineRule="auto"/>
        <w:ind w:firstLine="567"/>
        <w:jc w:val="both"/>
        <w:rPr>
          <w:rFonts w:ascii="Times New Roman" w:eastAsia="Times New Roman" w:hAnsi="Times New Roman" w:cs="Times New Roman"/>
          <w:sz w:val="24"/>
          <w:szCs w:val="24"/>
          <w:lang w:val="en-US" w:eastAsia="ru-RU"/>
        </w:rPr>
      </w:pPr>
      <w:r w:rsidRPr="00D44E20">
        <w:rPr>
          <w:rFonts w:ascii="Times New Roman" w:eastAsia="Times New Roman" w:hAnsi="Times New Roman" w:cs="Times New Roman"/>
          <w:sz w:val="24"/>
          <w:szCs w:val="24"/>
          <w:lang w:val="en-US" w:eastAsia="ru-RU"/>
        </w:rPr>
        <w:t xml:space="preserve">j) instituie mecanisme de realizare a proiectelor şi programelor de combatere a traficului ilicit de droguri, precum şi elaborează, în baza experienţei internaţionale, noi metode în acest domeniu. </w:t>
      </w:r>
    </w:p>
    <w:p w:rsidR="00D44E20" w:rsidRPr="00D44E20" w:rsidRDefault="00D44E20" w:rsidP="00D44E20">
      <w:pPr>
        <w:spacing w:after="0" w:line="240" w:lineRule="auto"/>
        <w:ind w:firstLine="567"/>
        <w:jc w:val="both"/>
        <w:rPr>
          <w:rFonts w:ascii="Times New Roman" w:eastAsia="Times New Roman" w:hAnsi="Times New Roman" w:cs="Times New Roman"/>
          <w:sz w:val="24"/>
          <w:szCs w:val="24"/>
          <w:lang w:val="en-US" w:eastAsia="ru-RU"/>
        </w:rPr>
      </w:pPr>
      <w:r w:rsidRPr="00D44E20">
        <w:rPr>
          <w:rFonts w:ascii="Times New Roman" w:eastAsia="Times New Roman" w:hAnsi="Times New Roman" w:cs="Times New Roman"/>
          <w:b/>
          <w:bCs/>
          <w:sz w:val="24"/>
          <w:szCs w:val="24"/>
          <w:lang w:val="en-US" w:eastAsia="ru-RU"/>
        </w:rPr>
        <w:t>4.</w:t>
      </w:r>
      <w:r w:rsidRPr="00D44E20">
        <w:rPr>
          <w:rFonts w:ascii="Times New Roman" w:eastAsia="Times New Roman" w:hAnsi="Times New Roman" w:cs="Times New Roman"/>
          <w:sz w:val="24"/>
          <w:szCs w:val="24"/>
          <w:lang w:val="en-US" w:eastAsia="ru-RU"/>
        </w:rPr>
        <w:t xml:space="preserve"> Secretarul Comisiei Naţionale centralizează şi analizează toate datele furnizate, în limitele legii, de autorităţile publice centrale, instituţiile şi organizaţiile implicate în reducerea cererii şi ofertei de droguri, în scopul actualizării datelor cu privire la producerea, consumul şi traficul ilicit de droguri şi spălarea banilor rezultaţi din traficul ilicit de droguri şi susţine Observatorul naţional pentru droguri din cadrul Centrului Naţional de Management în Sănătate al Ministerului Sănătăţii, care va întocmi Raportul anual privind evoluţia şi nivelul fenomenului drogurilor şi îl va prezenta Comisiei Naţionale şi organismelor internaţionale conform tratatelor internaţionale la care Republica Moldova este parte.</w:t>
      </w:r>
    </w:p>
    <w:p w:rsidR="00D44E20" w:rsidRPr="00D44E20" w:rsidRDefault="00D44E20" w:rsidP="00D44E20">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D44E20">
        <w:rPr>
          <w:rFonts w:ascii="Times New Roman" w:eastAsia="Times New Roman" w:hAnsi="Times New Roman" w:cs="Times New Roman"/>
          <w:i/>
          <w:iCs/>
          <w:color w:val="663300"/>
          <w:sz w:val="20"/>
          <w:szCs w:val="20"/>
          <w:lang w:val="en-US" w:eastAsia="ru-RU"/>
        </w:rPr>
        <w:t xml:space="preserve">[Pct.4 modificat prin </w:t>
      </w:r>
      <w:hyperlink r:id="rId25" w:history="1">
        <w:r w:rsidRPr="00D44E20">
          <w:rPr>
            <w:rFonts w:ascii="Times New Roman" w:eastAsia="Times New Roman" w:hAnsi="Times New Roman" w:cs="Times New Roman"/>
            <w:i/>
            <w:iCs/>
            <w:color w:val="0000FF"/>
            <w:sz w:val="20"/>
            <w:szCs w:val="20"/>
            <w:u w:val="single"/>
            <w:lang w:val="en-US" w:eastAsia="ru-RU"/>
          </w:rPr>
          <w:t>Hot.Guv. nr.764 din 18.09.2014</w:t>
        </w:r>
      </w:hyperlink>
      <w:r w:rsidRPr="00D44E20">
        <w:rPr>
          <w:rFonts w:ascii="Times New Roman" w:eastAsia="Times New Roman" w:hAnsi="Times New Roman" w:cs="Times New Roman"/>
          <w:i/>
          <w:iCs/>
          <w:color w:val="663300"/>
          <w:sz w:val="20"/>
          <w:szCs w:val="20"/>
          <w:lang w:val="en-US" w:eastAsia="ru-RU"/>
        </w:rPr>
        <w:t xml:space="preserve">, în vigoare 26.09.2014] </w:t>
      </w:r>
    </w:p>
    <w:p w:rsidR="00D44E20" w:rsidRPr="00D44E20" w:rsidRDefault="00D44E20" w:rsidP="00D44E20">
      <w:pPr>
        <w:spacing w:after="0" w:line="240" w:lineRule="auto"/>
        <w:ind w:firstLine="567"/>
        <w:jc w:val="both"/>
        <w:rPr>
          <w:rFonts w:ascii="Times New Roman" w:eastAsia="Times New Roman" w:hAnsi="Times New Roman" w:cs="Times New Roman"/>
          <w:sz w:val="24"/>
          <w:szCs w:val="24"/>
          <w:lang w:val="en-US" w:eastAsia="ru-RU"/>
        </w:rPr>
      </w:pPr>
      <w:r w:rsidRPr="00D44E20">
        <w:rPr>
          <w:rFonts w:ascii="Times New Roman" w:eastAsia="Times New Roman" w:hAnsi="Times New Roman" w:cs="Times New Roman"/>
          <w:sz w:val="24"/>
          <w:szCs w:val="24"/>
          <w:lang w:val="en-US" w:eastAsia="ru-RU"/>
        </w:rPr>
        <w:t> </w:t>
      </w:r>
    </w:p>
    <w:p w:rsidR="00D44E20" w:rsidRPr="00D44E20" w:rsidRDefault="00D44E20" w:rsidP="00D44E20">
      <w:pPr>
        <w:spacing w:after="0" w:line="240" w:lineRule="auto"/>
        <w:jc w:val="center"/>
        <w:rPr>
          <w:rFonts w:ascii="Times New Roman" w:eastAsia="Times New Roman" w:hAnsi="Times New Roman" w:cs="Times New Roman"/>
          <w:b/>
          <w:bCs/>
          <w:sz w:val="24"/>
          <w:szCs w:val="24"/>
          <w:lang w:val="en-US" w:eastAsia="ru-RU"/>
        </w:rPr>
      </w:pPr>
      <w:r w:rsidRPr="00D44E20">
        <w:rPr>
          <w:rFonts w:ascii="Times New Roman" w:eastAsia="Times New Roman" w:hAnsi="Times New Roman" w:cs="Times New Roman"/>
          <w:b/>
          <w:bCs/>
          <w:sz w:val="24"/>
          <w:szCs w:val="24"/>
          <w:lang w:val="en-US" w:eastAsia="ru-RU"/>
        </w:rPr>
        <w:t xml:space="preserve">III. COMPONENŢA COMISIEI NAŢIONALE ANTIDROG </w:t>
      </w:r>
    </w:p>
    <w:p w:rsidR="00D44E20" w:rsidRPr="00D44E20" w:rsidRDefault="00D44E20" w:rsidP="00D44E20">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D44E20">
        <w:rPr>
          <w:rFonts w:ascii="Times New Roman" w:eastAsia="Times New Roman" w:hAnsi="Times New Roman" w:cs="Times New Roman"/>
          <w:i/>
          <w:iCs/>
          <w:color w:val="663300"/>
          <w:sz w:val="20"/>
          <w:szCs w:val="20"/>
          <w:lang w:val="en-US" w:eastAsia="ru-RU"/>
        </w:rPr>
        <w:t xml:space="preserve">[Capitolul III (pct.5,6) abrogat prin </w:t>
      </w:r>
      <w:hyperlink r:id="rId26" w:history="1">
        <w:r w:rsidRPr="00D44E20">
          <w:rPr>
            <w:rFonts w:ascii="Times New Roman" w:eastAsia="Times New Roman" w:hAnsi="Times New Roman" w:cs="Times New Roman"/>
            <w:i/>
            <w:iCs/>
            <w:color w:val="0000FF"/>
            <w:sz w:val="20"/>
            <w:szCs w:val="20"/>
            <w:u w:val="single"/>
            <w:lang w:val="en-US" w:eastAsia="ru-RU"/>
          </w:rPr>
          <w:t>Hot.Guv. nr.764 din 18.09.2014</w:t>
        </w:r>
      </w:hyperlink>
      <w:r w:rsidRPr="00D44E20">
        <w:rPr>
          <w:rFonts w:ascii="Times New Roman" w:eastAsia="Times New Roman" w:hAnsi="Times New Roman" w:cs="Times New Roman"/>
          <w:i/>
          <w:iCs/>
          <w:color w:val="663300"/>
          <w:sz w:val="20"/>
          <w:szCs w:val="20"/>
          <w:lang w:val="en-US" w:eastAsia="ru-RU"/>
        </w:rPr>
        <w:t xml:space="preserve">, în vigoare 26.09.2014] </w:t>
      </w:r>
    </w:p>
    <w:p w:rsidR="00D44E20" w:rsidRPr="00D44E20" w:rsidRDefault="00D44E20" w:rsidP="00D44E20">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D44E20">
        <w:rPr>
          <w:rFonts w:ascii="Times New Roman" w:eastAsia="Times New Roman" w:hAnsi="Times New Roman" w:cs="Times New Roman"/>
          <w:i/>
          <w:iCs/>
          <w:color w:val="663300"/>
          <w:sz w:val="20"/>
          <w:szCs w:val="20"/>
          <w:lang w:val="en-US" w:eastAsia="ru-RU"/>
        </w:rPr>
        <w:lastRenderedPageBreak/>
        <w:t xml:space="preserve">[Capitolul III modificat prin </w:t>
      </w:r>
      <w:hyperlink r:id="rId27" w:history="1">
        <w:r w:rsidRPr="00D44E20">
          <w:rPr>
            <w:rFonts w:ascii="Times New Roman" w:eastAsia="Times New Roman" w:hAnsi="Times New Roman" w:cs="Times New Roman"/>
            <w:i/>
            <w:iCs/>
            <w:color w:val="0000FF"/>
            <w:sz w:val="20"/>
            <w:szCs w:val="20"/>
            <w:u w:val="single"/>
            <w:lang w:val="en-US" w:eastAsia="ru-RU"/>
          </w:rPr>
          <w:t>Hot.Guv. nr.312 din 05.05.2014</w:t>
        </w:r>
      </w:hyperlink>
      <w:r w:rsidRPr="00D44E20">
        <w:rPr>
          <w:rFonts w:ascii="Times New Roman" w:eastAsia="Times New Roman" w:hAnsi="Times New Roman" w:cs="Times New Roman"/>
          <w:i/>
          <w:iCs/>
          <w:color w:val="663300"/>
          <w:sz w:val="20"/>
          <w:szCs w:val="20"/>
          <w:lang w:val="en-US" w:eastAsia="ru-RU"/>
        </w:rPr>
        <w:t xml:space="preserve">, în vigoare 09.05.2014] </w:t>
      </w:r>
    </w:p>
    <w:p w:rsidR="00D44E20" w:rsidRPr="00D44E20" w:rsidRDefault="00D44E20" w:rsidP="00D44E20">
      <w:pPr>
        <w:spacing w:after="0" w:line="240" w:lineRule="auto"/>
        <w:ind w:firstLine="567"/>
        <w:jc w:val="both"/>
        <w:rPr>
          <w:rFonts w:ascii="Times New Roman" w:eastAsia="Times New Roman" w:hAnsi="Times New Roman" w:cs="Times New Roman"/>
          <w:sz w:val="24"/>
          <w:szCs w:val="24"/>
          <w:lang w:val="en-US" w:eastAsia="ru-RU"/>
        </w:rPr>
      </w:pPr>
      <w:r w:rsidRPr="00D44E20">
        <w:rPr>
          <w:rFonts w:ascii="Times New Roman" w:eastAsia="Times New Roman" w:hAnsi="Times New Roman" w:cs="Times New Roman"/>
          <w:sz w:val="24"/>
          <w:szCs w:val="24"/>
          <w:lang w:val="en-US" w:eastAsia="ru-RU"/>
        </w:rPr>
        <w:t xml:space="preserve">  </w:t>
      </w:r>
    </w:p>
    <w:p w:rsidR="00D44E20" w:rsidRPr="00D44E20" w:rsidRDefault="00D44E20" w:rsidP="00D44E20">
      <w:pPr>
        <w:spacing w:after="0" w:line="240" w:lineRule="auto"/>
        <w:jc w:val="center"/>
        <w:rPr>
          <w:rFonts w:ascii="Times New Roman" w:eastAsia="Times New Roman" w:hAnsi="Times New Roman" w:cs="Times New Roman"/>
          <w:b/>
          <w:bCs/>
          <w:sz w:val="24"/>
          <w:szCs w:val="24"/>
          <w:lang w:val="en-US" w:eastAsia="ru-RU"/>
        </w:rPr>
      </w:pPr>
      <w:r w:rsidRPr="00D44E20">
        <w:rPr>
          <w:rFonts w:ascii="Times New Roman" w:eastAsia="Times New Roman" w:hAnsi="Times New Roman" w:cs="Times New Roman"/>
          <w:b/>
          <w:bCs/>
          <w:sz w:val="24"/>
          <w:szCs w:val="24"/>
          <w:lang w:val="en-US" w:eastAsia="ru-RU"/>
        </w:rPr>
        <w:t xml:space="preserve">IV. ORGANIZAREA ACTIVITĂŢII COMISIEI NAŢIONALE </w:t>
      </w:r>
    </w:p>
    <w:p w:rsidR="00D44E20" w:rsidRPr="00D44E20" w:rsidRDefault="00D44E20" w:rsidP="00D44E20">
      <w:pPr>
        <w:spacing w:after="0" w:line="240" w:lineRule="auto"/>
        <w:ind w:firstLine="567"/>
        <w:jc w:val="both"/>
        <w:rPr>
          <w:rFonts w:ascii="Times New Roman" w:eastAsia="Times New Roman" w:hAnsi="Times New Roman" w:cs="Times New Roman"/>
          <w:sz w:val="24"/>
          <w:szCs w:val="24"/>
          <w:lang w:val="en-US" w:eastAsia="ru-RU"/>
        </w:rPr>
      </w:pPr>
      <w:r w:rsidRPr="00D44E20">
        <w:rPr>
          <w:rFonts w:ascii="Times New Roman" w:eastAsia="Times New Roman" w:hAnsi="Times New Roman" w:cs="Times New Roman"/>
          <w:b/>
          <w:bCs/>
          <w:sz w:val="24"/>
          <w:szCs w:val="24"/>
          <w:lang w:val="en-US" w:eastAsia="ru-RU"/>
        </w:rPr>
        <w:t>7.</w:t>
      </w:r>
      <w:r w:rsidRPr="00D44E20">
        <w:rPr>
          <w:rFonts w:ascii="Times New Roman" w:eastAsia="Times New Roman" w:hAnsi="Times New Roman" w:cs="Times New Roman"/>
          <w:sz w:val="24"/>
          <w:szCs w:val="24"/>
          <w:lang w:val="en-US" w:eastAsia="ru-RU"/>
        </w:rPr>
        <w:t xml:space="preserve"> Preşedintele Comisiei Naţionale: </w:t>
      </w:r>
    </w:p>
    <w:p w:rsidR="00D44E20" w:rsidRPr="00D44E20" w:rsidRDefault="00D44E20" w:rsidP="00D44E20">
      <w:pPr>
        <w:spacing w:after="0" w:line="240" w:lineRule="auto"/>
        <w:ind w:firstLine="567"/>
        <w:jc w:val="both"/>
        <w:rPr>
          <w:rFonts w:ascii="Times New Roman" w:eastAsia="Times New Roman" w:hAnsi="Times New Roman" w:cs="Times New Roman"/>
          <w:sz w:val="24"/>
          <w:szCs w:val="24"/>
          <w:lang w:val="en-US" w:eastAsia="ru-RU"/>
        </w:rPr>
      </w:pPr>
      <w:r w:rsidRPr="00D44E20">
        <w:rPr>
          <w:rFonts w:ascii="Times New Roman" w:eastAsia="Times New Roman" w:hAnsi="Times New Roman" w:cs="Times New Roman"/>
          <w:sz w:val="24"/>
          <w:szCs w:val="24"/>
          <w:lang w:val="en-US" w:eastAsia="ru-RU"/>
        </w:rPr>
        <w:t xml:space="preserve">a) asigură îndeplinirea funcţiilor Comisiei Naţionale; </w:t>
      </w:r>
    </w:p>
    <w:p w:rsidR="00D44E20" w:rsidRPr="00D44E20" w:rsidRDefault="00D44E20" w:rsidP="00D44E20">
      <w:pPr>
        <w:spacing w:after="0" w:line="240" w:lineRule="auto"/>
        <w:ind w:firstLine="567"/>
        <w:jc w:val="both"/>
        <w:rPr>
          <w:rFonts w:ascii="Times New Roman" w:eastAsia="Times New Roman" w:hAnsi="Times New Roman" w:cs="Times New Roman"/>
          <w:sz w:val="24"/>
          <w:szCs w:val="24"/>
          <w:lang w:val="en-US" w:eastAsia="ru-RU"/>
        </w:rPr>
      </w:pPr>
      <w:r w:rsidRPr="00D44E20">
        <w:rPr>
          <w:rFonts w:ascii="Times New Roman" w:eastAsia="Times New Roman" w:hAnsi="Times New Roman" w:cs="Times New Roman"/>
          <w:sz w:val="24"/>
          <w:szCs w:val="24"/>
          <w:lang w:val="en-US" w:eastAsia="ru-RU"/>
        </w:rPr>
        <w:t xml:space="preserve">b) aprobă agenda şi graficul şedinţelor; </w:t>
      </w:r>
    </w:p>
    <w:p w:rsidR="00D44E20" w:rsidRPr="00D44E20" w:rsidRDefault="00D44E20" w:rsidP="00D44E20">
      <w:pPr>
        <w:spacing w:after="0" w:line="240" w:lineRule="auto"/>
        <w:ind w:firstLine="567"/>
        <w:jc w:val="both"/>
        <w:rPr>
          <w:rFonts w:ascii="Times New Roman" w:eastAsia="Times New Roman" w:hAnsi="Times New Roman" w:cs="Times New Roman"/>
          <w:sz w:val="24"/>
          <w:szCs w:val="24"/>
          <w:lang w:val="en-US" w:eastAsia="ru-RU"/>
        </w:rPr>
      </w:pPr>
      <w:r w:rsidRPr="00D44E20">
        <w:rPr>
          <w:rFonts w:ascii="Times New Roman" w:eastAsia="Times New Roman" w:hAnsi="Times New Roman" w:cs="Times New Roman"/>
          <w:sz w:val="24"/>
          <w:szCs w:val="24"/>
          <w:lang w:val="en-US" w:eastAsia="ru-RU"/>
        </w:rPr>
        <w:t xml:space="preserve">c) convoacă şi prezidează şedinţele Comisiei Naţionale; </w:t>
      </w:r>
    </w:p>
    <w:p w:rsidR="00D44E20" w:rsidRPr="00D44E20" w:rsidRDefault="00D44E20" w:rsidP="00D44E20">
      <w:pPr>
        <w:spacing w:after="0" w:line="240" w:lineRule="auto"/>
        <w:ind w:firstLine="567"/>
        <w:jc w:val="both"/>
        <w:rPr>
          <w:rFonts w:ascii="Times New Roman" w:eastAsia="Times New Roman" w:hAnsi="Times New Roman" w:cs="Times New Roman"/>
          <w:sz w:val="24"/>
          <w:szCs w:val="24"/>
          <w:lang w:val="en-US" w:eastAsia="ru-RU"/>
        </w:rPr>
      </w:pPr>
      <w:r w:rsidRPr="00D44E20">
        <w:rPr>
          <w:rFonts w:ascii="Times New Roman" w:eastAsia="Times New Roman" w:hAnsi="Times New Roman" w:cs="Times New Roman"/>
          <w:sz w:val="24"/>
          <w:szCs w:val="24"/>
          <w:lang w:val="en-US" w:eastAsia="ru-RU"/>
        </w:rPr>
        <w:t xml:space="preserve">d) semnează hotărîrile Comisiei Naţionale; </w:t>
      </w:r>
    </w:p>
    <w:p w:rsidR="00D44E20" w:rsidRPr="00D44E20" w:rsidRDefault="00D44E20" w:rsidP="00D44E20">
      <w:pPr>
        <w:spacing w:after="0" w:line="240" w:lineRule="auto"/>
        <w:ind w:firstLine="567"/>
        <w:jc w:val="both"/>
        <w:rPr>
          <w:rFonts w:ascii="Times New Roman" w:eastAsia="Times New Roman" w:hAnsi="Times New Roman" w:cs="Times New Roman"/>
          <w:sz w:val="24"/>
          <w:szCs w:val="24"/>
          <w:lang w:val="en-US" w:eastAsia="ru-RU"/>
        </w:rPr>
      </w:pPr>
      <w:r w:rsidRPr="00D44E20">
        <w:rPr>
          <w:rFonts w:ascii="Times New Roman" w:eastAsia="Times New Roman" w:hAnsi="Times New Roman" w:cs="Times New Roman"/>
          <w:sz w:val="24"/>
          <w:szCs w:val="24"/>
          <w:lang w:val="en-US" w:eastAsia="ru-RU"/>
        </w:rPr>
        <w:t xml:space="preserve">e) semnează invitaţii pentru reprezentanţii organizaţiilor necomerciale şi internaţionale pentru participare la şedinţele Comisiei Naţionale; </w:t>
      </w:r>
    </w:p>
    <w:p w:rsidR="00D44E20" w:rsidRPr="00D44E20" w:rsidRDefault="00D44E20" w:rsidP="00D44E20">
      <w:pPr>
        <w:spacing w:after="0" w:line="240" w:lineRule="auto"/>
        <w:ind w:firstLine="567"/>
        <w:jc w:val="both"/>
        <w:rPr>
          <w:rFonts w:ascii="Times New Roman" w:eastAsia="Times New Roman" w:hAnsi="Times New Roman" w:cs="Times New Roman"/>
          <w:sz w:val="24"/>
          <w:szCs w:val="24"/>
          <w:lang w:val="en-US" w:eastAsia="ru-RU"/>
        </w:rPr>
      </w:pPr>
      <w:r w:rsidRPr="00D44E20">
        <w:rPr>
          <w:rFonts w:ascii="Times New Roman" w:eastAsia="Times New Roman" w:hAnsi="Times New Roman" w:cs="Times New Roman"/>
          <w:sz w:val="24"/>
          <w:szCs w:val="24"/>
          <w:lang w:val="en-US" w:eastAsia="ru-RU"/>
        </w:rPr>
        <w:t xml:space="preserve">f) convoacă întruniri cu organizaţii necomerciale, parteneri străini, alte instituţii ce au ca scop monitorizarea activităţii în domeniul drogurilor; </w:t>
      </w:r>
    </w:p>
    <w:p w:rsidR="00D44E20" w:rsidRPr="00D44E20" w:rsidRDefault="00D44E20" w:rsidP="00D44E20">
      <w:pPr>
        <w:spacing w:after="0" w:line="240" w:lineRule="auto"/>
        <w:ind w:firstLine="567"/>
        <w:jc w:val="both"/>
        <w:rPr>
          <w:rFonts w:ascii="Times New Roman" w:eastAsia="Times New Roman" w:hAnsi="Times New Roman" w:cs="Times New Roman"/>
          <w:sz w:val="24"/>
          <w:szCs w:val="24"/>
          <w:lang w:val="en-US" w:eastAsia="ru-RU"/>
        </w:rPr>
      </w:pPr>
      <w:r w:rsidRPr="00D44E20">
        <w:rPr>
          <w:rFonts w:ascii="Times New Roman" w:eastAsia="Times New Roman" w:hAnsi="Times New Roman" w:cs="Times New Roman"/>
          <w:sz w:val="24"/>
          <w:szCs w:val="24"/>
          <w:lang w:val="en-US" w:eastAsia="ru-RU"/>
        </w:rPr>
        <w:t xml:space="preserve">g) reprezintă Comisia Naţională în raporturile sale cu autorităţile administraţiei publice din ţară, precum şi în relaţiile internaţionale. </w:t>
      </w:r>
    </w:p>
    <w:p w:rsidR="00D44E20" w:rsidRPr="00D44E20" w:rsidRDefault="00D44E20" w:rsidP="00D44E20">
      <w:pPr>
        <w:spacing w:after="0" w:line="240" w:lineRule="auto"/>
        <w:ind w:firstLine="567"/>
        <w:jc w:val="both"/>
        <w:rPr>
          <w:rFonts w:ascii="Times New Roman" w:eastAsia="Times New Roman" w:hAnsi="Times New Roman" w:cs="Times New Roman"/>
          <w:sz w:val="24"/>
          <w:szCs w:val="24"/>
          <w:lang w:val="en-US" w:eastAsia="ru-RU"/>
        </w:rPr>
      </w:pPr>
      <w:r w:rsidRPr="00D44E20">
        <w:rPr>
          <w:rFonts w:ascii="Times New Roman" w:eastAsia="Times New Roman" w:hAnsi="Times New Roman" w:cs="Times New Roman"/>
          <w:b/>
          <w:bCs/>
          <w:sz w:val="24"/>
          <w:szCs w:val="24"/>
          <w:lang w:val="en-US" w:eastAsia="ru-RU"/>
        </w:rPr>
        <w:t>8.</w:t>
      </w:r>
      <w:r w:rsidRPr="00D44E20">
        <w:rPr>
          <w:rFonts w:ascii="Times New Roman" w:eastAsia="Times New Roman" w:hAnsi="Times New Roman" w:cs="Times New Roman"/>
          <w:sz w:val="24"/>
          <w:szCs w:val="24"/>
          <w:lang w:val="en-US" w:eastAsia="ru-RU"/>
        </w:rPr>
        <w:t xml:space="preserve"> Secretarul îndeplineşte următoarele funcţii: </w:t>
      </w:r>
    </w:p>
    <w:p w:rsidR="00D44E20" w:rsidRPr="00D44E20" w:rsidRDefault="00D44E20" w:rsidP="00D44E20">
      <w:pPr>
        <w:spacing w:after="0" w:line="240" w:lineRule="auto"/>
        <w:ind w:firstLine="567"/>
        <w:jc w:val="both"/>
        <w:rPr>
          <w:rFonts w:ascii="Times New Roman" w:eastAsia="Times New Roman" w:hAnsi="Times New Roman" w:cs="Times New Roman"/>
          <w:sz w:val="24"/>
          <w:szCs w:val="24"/>
          <w:lang w:val="en-US" w:eastAsia="ru-RU"/>
        </w:rPr>
      </w:pPr>
      <w:r w:rsidRPr="00D44E20">
        <w:rPr>
          <w:rFonts w:ascii="Times New Roman" w:eastAsia="Times New Roman" w:hAnsi="Times New Roman" w:cs="Times New Roman"/>
          <w:sz w:val="24"/>
          <w:szCs w:val="24"/>
          <w:lang w:val="en-US" w:eastAsia="ru-RU"/>
        </w:rPr>
        <w:t xml:space="preserve">a) organizează şi monitorizează implementarea prezentului Regulament; </w:t>
      </w:r>
    </w:p>
    <w:p w:rsidR="00D44E20" w:rsidRPr="00D44E20" w:rsidRDefault="00D44E20" w:rsidP="00D44E20">
      <w:pPr>
        <w:spacing w:after="0" w:line="240" w:lineRule="auto"/>
        <w:ind w:firstLine="567"/>
        <w:jc w:val="both"/>
        <w:rPr>
          <w:rFonts w:ascii="Times New Roman" w:eastAsia="Times New Roman" w:hAnsi="Times New Roman" w:cs="Times New Roman"/>
          <w:sz w:val="24"/>
          <w:szCs w:val="24"/>
          <w:lang w:val="en-US" w:eastAsia="ru-RU"/>
        </w:rPr>
      </w:pPr>
      <w:r w:rsidRPr="00D44E20">
        <w:rPr>
          <w:rFonts w:ascii="Times New Roman" w:eastAsia="Times New Roman" w:hAnsi="Times New Roman" w:cs="Times New Roman"/>
          <w:sz w:val="24"/>
          <w:szCs w:val="24"/>
          <w:lang w:val="en-US" w:eastAsia="ru-RU"/>
        </w:rPr>
        <w:t xml:space="preserve">b) organizează interacţiunea dintre autorităţile administraţiei publice centrale şi organizaţiile necomerciale implicate în activităţi de reducere a cererii şi ofertei de droguri; </w:t>
      </w:r>
    </w:p>
    <w:p w:rsidR="00D44E20" w:rsidRPr="00D44E20" w:rsidRDefault="00D44E20" w:rsidP="00D44E20">
      <w:pPr>
        <w:spacing w:after="0" w:line="240" w:lineRule="auto"/>
        <w:ind w:firstLine="567"/>
        <w:jc w:val="both"/>
        <w:rPr>
          <w:rFonts w:ascii="Times New Roman" w:eastAsia="Times New Roman" w:hAnsi="Times New Roman" w:cs="Times New Roman"/>
          <w:sz w:val="24"/>
          <w:szCs w:val="24"/>
          <w:lang w:val="en-US" w:eastAsia="ru-RU"/>
        </w:rPr>
      </w:pPr>
      <w:r w:rsidRPr="00D44E20">
        <w:rPr>
          <w:rFonts w:ascii="Times New Roman" w:eastAsia="Times New Roman" w:hAnsi="Times New Roman" w:cs="Times New Roman"/>
          <w:sz w:val="24"/>
          <w:szCs w:val="24"/>
          <w:lang w:val="en-US" w:eastAsia="ru-RU"/>
        </w:rPr>
        <w:t xml:space="preserve">c) cu consimţămîntul preşedintelui Comisiei Naţionale, convoacă întruniri cu participarea organizaţiilor necomerciale, partenerilor străini, altor instituţii ce au ca scop monitorizarea activităţii şi acordarea asistenţei în domeniul drogurilor; </w:t>
      </w:r>
    </w:p>
    <w:p w:rsidR="00D44E20" w:rsidRPr="00D44E20" w:rsidRDefault="00D44E20" w:rsidP="00D44E20">
      <w:pPr>
        <w:spacing w:after="0" w:line="240" w:lineRule="auto"/>
        <w:ind w:firstLine="567"/>
        <w:jc w:val="both"/>
        <w:rPr>
          <w:rFonts w:ascii="Times New Roman" w:eastAsia="Times New Roman" w:hAnsi="Times New Roman" w:cs="Times New Roman"/>
          <w:sz w:val="24"/>
          <w:szCs w:val="24"/>
          <w:lang w:val="en-US" w:eastAsia="ru-RU"/>
        </w:rPr>
      </w:pPr>
      <w:r w:rsidRPr="00D44E20">
        <w:rPr>
          <w:rFonts w:ascii="Times New Roman" w:eastAsia="Times New Roman" w:hAnsi="Times New Roman" w:cs="Times New Roman"/>
          <w:sz w:val="24"/>
          <w:szCs w:val="24"/>
          <w:lang w:val="en-US" w:eastAsia="ru-RU"/>
        </w:rPr>
        <w:t xml:space="preserve">d) în caz de necesitate, atrage în activitatea Comisiei Naţionale experţi din diferite domenii; </w:t>
      </w:r>
    </w:p>
    <w:p w:rsidR="00D44E20" w:rsidRPr="00D44E20" w:rsidRDefault="00D44E20" w:rsidP="00D44E20">
      <w:pPr>
        <w:spacing w:after="0" w:line="240" w:lineRule="auto"/>
        <w:ind w:firstLine="567"/>
        <w:jc w:val="both"/>
        <w:rPr>
          <w:rFonts w:ascii="Times New Roman" w:eastAsia="Times New Roman" w:hAnsi="Times New Roman" w:cs="Times New Roman"/>
          <w:sz w:val="24"/>
          <w:szCs w:val="24"/>
          <w:lang w:val="en-US" w:eastAsia="ru-RU"/>
        </w:rPr>
      </w:pPr>
      <w:r w:rsidRPr="00D44E20">
        <w:rPr>
          <w:rFonts w:ascii="Times New Roman" w:eastAsia="Times New Roman" w:hAnsi="Times New Roman" w:cs="Times New Roman"/>
          <w:sz w:val="24"/>
          <w:szCs w:val="24"/>
          <w:lang w:val="en-US" w:eastAsia="ru-RU"/>
        </w:rPr>
        <w:t xml:space="preserve">e) asigură promovarea imaginii publice a Comisiei Naţionale pe plan intern şi internaţional; </w:t>
      </w:r>
    </w:p>
    <w:p w:rsidR="00D44E20" w:rsidRPr="00D44E20" w:rsidRDefault="00D44E20" w:rsidP="00D44E20">
      <w:pPr>
        <w:spacing w:after="0" w:line="240" w:lineRule="auto"/>
        <w:ind w:firstLine="567"/>
        <w:jc w:val="both"/>
        <w:rPr>
          <w:rFonts w:ascii="Times New Roman" w:eastAsia="Times New Roman" w:hAnsi="Times New Roman" w:cs="Times New Roman"/>
          <w:sz w:val="24"/>
          <w:szCs w:val="24"/>
          <w:lang w:val="en-US" w:eastAsia="ru-RU"/>
        </w:rPr>
      </w:pPr>
      <w:r w:rsidRPr="00D44E20">
        <w:rPr>
          <w:rFonts w:ascii="Times New Roman" w:eastAsia="Times New Roman" w:hAnsi="Times New Roman" w:cs="Times New Roman"/>
          <w:sz w:val="24"/>
          <w:szCs w:val="24"/>
          <w:lang w:val="en-US" w:eastAsia="ru-RU"/>
        </w:rPr>
        <w:t xml:space="preserve">f) asigură corespondenţa în problemele ce intră în competenţa Comisiei Naţionale, prin intermediul preşedintelui acesteia; </w:t>
      </w:r>
    </w:p>
    <w:p w:rsidR="00D44E20" w:rsidRPr="00D44E20" w:rsidRDefault="00D44E20" w:rsidP="00D44E20">
      <w:pPr>
        <w:spacing w:after="0" w:line="240" w:lineRule="auto"/>
        <w:ind w:firstLine="567"/>
        <w:jc w:val="both"/>
        <w:rPr>
          <w:rFonts w:ascii="Times New Roman" w:eastAsia="Times New Roman" w:hAnsi="Times New Roman" w:cs="Times New Roman"/>
          <w:sz w:val="24"/>
          <w:szCs w:val="24"/>
          <w:lang w:val="en-US" w:eastAsia="ru-RU"/>
        </w:rPr>
      </w:pPr>
      <w:r w:rsidRPr="00D44E20">
        <w:rPr>
          <w:rFonts w:ascii="Times New Roman" w:eastAsia="Times New Roman" w:hAnsi="Times New Roman" w:cs="Times New Roman"/>
          <w:sz w:val="24"/>
          <w:szCs w:val="24"/>
          <w:lang w:val="en-US" w:eastAsia="ru-RU"/>
        </w:rPr>
        <w:t xml:space="preserve">g) îndeplineşte şi alte atribuţii conform funcţiilor ce îi revin. </w:t>
      </w:r>
    </w:p>
    <w:p w:rsidR="00D44E20" w:rsidRPr="00D44E20" w:rsidRDefault="00D44E20" w:rsidP="00D44E20">
      <w:pPr>
        <w:spacing w:after="0" w:line="240" w:lineRule="auto"/>
        <w:ind w:firstLine="567"/>
        <w:jc w:val="both"/>
        <w:rPr>
          <w:rFonts w:ascii="Times New Roman" w:eastAsia="Times New Roman" w:hAnsi="Times New Roman" w:cs="Times New Roman"/>
          <w:sz w:val="24"/>
          <w:szCs w:val="24"/>
          <w:lang w:val="en-US" w:eastAsia="ru-RU"/>
        </w:rPr>
      </w:pPr>
      <w:r w:rsidRPr="00D44E20">
        <w:rPr>
          <w:rFonts w:ascii="Times New Roman" w:eastAsia="Times New Roman" w:hAnsi="Times New Roman" w:cs="Times New Roman"/>
          <w:b/>
          <w:bCs/>
          <w:sz w:val="24"/>
          <w:szCs w:val="24"/>
          <w:lang w:val="en-US" w:eastAsia="ru-RU"/>
        </w:rPr>
        <w:t>9.</w:t>
      </w:r>
      <w:r w:rsidRPr="00D44E20">
        <w:rPr>
          <w:rFonts w:ascii="Times New Roman" w:eastAsia="Times New Roman" w:hAnsi="Times New Roman" w:cs="Times New Roman"/>
          <w:sz w:val="24"/>
          <w:szCs w:val="24"/>
          <w:lang w:val="en-US" w:eastAsia="ru-RU"/>
        </w:rPr>
        <w:t xml:space="preserve"> Şedinţele ordinare ale Comisiei Naţionale se desfăşoară conform orarului întocmit în prealabil. În caz de necesitate pot fi convocate şedinţe extraordinare. </w:t>
      </w:r>
    </w:p>
    <w:p w:rsidR="00D44E20" w:rsidRPr="00D44E20" w:rsidRDefault="00D44E20" w:rsidP="00D44E20">
      <w:pPr>
        <w:spacing w:after="0" w:line="240" w:lineRule="auto"/>
        <w:ind w:firstLine="567"/>
        <w:jc w:val="both"/>
        <w:rPr>
          <w:rFonts w:ascii="Times New Roman" w:eastAsia="Times New Roman" w:hAnsi="Times New Roman" w:cs="Times New Roman"/>
          <w:sz w:val="24"/>
          <w:szCs w:val="24"/>
          <w:lang w:val="en-US" w:eastAsia="ru-RU"/>
        </w:rPr>
      </w:pPr>
      <w:r w:rsidRPr="00D44E20">
        <w:rPr>
          <w:rFonts w:ascii="Times New Roman" w:eastAsia="Times New Roman" w:hAnsi="Times New Roman" w:cs="Times New Roman"/>
          <w:b/>
          <w:bCs/>
          <w:sz w:val="24"/>
          <w:szCs w:val="24"/>
          <w:lang w:val="en-US" w:eastAsia="ru-RU"/>
        </w:rPr>
        <w:t>10.</w:t>
      </w:r>
      <w:r w:rsidRPr="00D44E20">
        <w:rPr>
          <w:rFonts w:ascii="Times New Roman" w:eastAsia="Times New Roman" w:hAnsi="Times New Roman" w:cs="Times New Roman"/>
          <w:sz w:val="24"/>
          <w:szCs w:val="24"/>
          <w:lang w:val="en-US" w:eastAsia="ru-RU"/>
        </w:rPr>
        <w:t xml:space="preserve"> Şedinţele Comisiei Naţionale sînt conduse de preşedintele acesteia. </w:t>
      </w:r>
    </w:p>
    <w:p w:rsidR="00D44E20" w:rsidRPr="00D44E20" w:rsidRDefault="00D44E20" w:rsidP="00D44E20">
      <w:pPr>
        <w:spacing w:after="0" w:line="240" w:lineRule="auto"/>
        <w:ind w:firstLine="567"/>
        <w:jc w:val="both"/>
        <w:rPr>
          <w:rFonts w:ascii="Times New Roman" w:eastAsia="Times New Roman" w:hAnsi="Times New Roman" w:cs="Times New Roman"/>
          <w:sz w:val="24"/>
          <w:szCs w:val="24"/>
          <w:lang w:val="en-US" w:eastAsia="ru-RU"/>
        </w:rPr>
      </w:pPr>
      <w:r w:rsidRPr="00D44E20">
        <w:rPr>
          <w:rFonts w:ascii="Times New Roman" w:eastAsia="Times New Roman" w:hAnsi="Times New Roman" w:cs="Times New Roman"/>
          <w:b/>
          <w:bCs/>
          <w:sz w:val="24"/>
          <w:szCs w:val="24"/>
          <w:lang w:val="en-US" w:eastAsia="ru-RU"/>
        </w:rPr>
        <w:t>11.</w:t>
      </w:r>
      <w:r w:rsidRPr="00D44E20">
        <w:rPr>
          <w:rFonts w:ascii="Times New Roman" w:eastAsia="Times New Roman" w:hAnsi="Times New Roman" w:cs="Times New Roman"/>
          <w:sz w:val="24"/>
          <w:szCs w:val="24"/>
          <w:lang w:val="en-US" w:eastAsia="ru-RU"/>
        </w:rPr>
        <w:t xml:space="preserve"> Comisia Naţională poate forma grupuri permanente sau temporare de experţi, în scopul examinării problemelor ce ţin de domeniile specifice ale activităţii sale. În componenţa grupurilor de experţi se includ membrii Comisiei Naţionale, experţi naţionali în domeniile vizate din ministere şi alte autorităţi administrative centrale, precum şi reprezentanţi ai organizaţiilor necomerciale şi internaţionale ce desfăşoară activităţi în domeniu. </w:t>
      </w:r>
    </w:p>
    <w:p w:rsidR="00D44E20" w:rsidRPr="00D44E20" w:rsidRDefault="00D44E20" w:rsidP="00D44E20">
      <w:pPr>
        <w:spacing w:after="0" w:line="240" w:lineRule="auto"/>
        <w:ind w:firstLine="567"/>
        <w:jc w:val="both"/>
        <w:rPr>
          <w:rFonts w:ascii="Times New Roman" w:eastAsia="Times New Roman" w:hAnsi="Times New Roman" w:cs="Times New Roman"/>
          <w:sz w:val="24"/>
          <w:szCs w:val="24"/>
          <w:lang w:val="en-US" w:eastAsia="ru-RU"/>
        </w:rPr>
      </w:pPr>
      <w:r w:rsidRPr="00D44E20">
        <w:rPr>
          <w:rFonts w:ascii="Times New Roman" w:eastAsia="Times New Roman" w:hAnsi="Times New Roman" w:cs="Times New Roman"/>
          <w:b/>
          <w:bCs/>
          <w:sz w:val="24"/>
          <w:szCs w:val="24"/>
          <w:lang w:val="en-US" w:eastAsia="ru-RU"/>
        </w:rPr>
        <w:t>12.</w:t>
      </w:r>
      <w:r w:rsidRPr="00D44E20">
        <w:rPr>
          <w:rFonts w:ascii="Times New Roman" w:eastAsia="Times New Roman" w:hAnsi="Times New Roman" w:cs="Times New Roman"/>
          <w:sz w:val="24"/>
          <w:szCs w:val="24"/>
          <w:lang w:val="en-US" w:eastAsia="ru-RU"/>
        </w:rPr>
        <w:t xml:space="preserve"> Prezentarea chestiunilor pentru examinare Comisiei Naţionale se efectuează de către membrii Comisiei Naţionale, precum şi de autorităţile administrative centrale, alte organe interesate. Agenda şedinţei se distribuie de către secretar membrilor Comisiei Naţionale cu cel puţin 3 zile înaintea şedinţei. </w:t>
      </w:r>
    </w:p>
    <w:p w:rsidR="00D44E20" w:rsidRPr="00D44E20" w:rsidRDefault="00D44E20" w:rsidP="00D44E20">
      <w:pPr>
        <w:spacing w:after="0" w:line="240" w:lineRule="auto"/>
        <w:ind w:firstLine="567"/>
        <w:jc w:val="both"/>
        <w:rPr>
          <w:rFonts w:ascii="Times New Roman" w:eastAsia="Times New Roman" w:hAnsi="Times New Roman" w:cs="Times New Roman"/>
          <w:sz w:val="24"/>
          <w:szCs w:val="24"/>
          <w:lang w:val="en-US" w:eastAsia="ru-RU"/>
        </w:rPr>
      </w:pPr>
      <w:r w:rsidRPr="00D44E20">
        <w:rPr>
          <w:rFonts w:ascii="Times New Roman" w:eastAsia="Times New Roman" w:hAnsi="Times New Roman" w:cs="Times New Roman"/>
          <w:b/>
          <w:bCs/>
          <w:sz w:val="24"/>
          <w:szCs w:val="24"/>
          <w:lang w:val="en-US" w:eastAsia="ru-RU"/>
        </w:rPr>
        <w:t>13.</w:t>
      </w:r>
      <w:r w:rsidRPr="00D44E20">
        <w:rPr>
          <w:rFonts w:ascii="Times New Roman" w:eastAsia="Times New Roman" w:hAnsi="Times New Roman" w:cs="Times New Roman"/>
          <w:sz w:val="24"/>
          <w:szCs w:val="24"/>
          <w:lang w:val="en-US" w:eastAsia="ru-RU"/>
        </w:rPr>
        <w:t xml:space="preserve"> Şedinţele Comisiei Naţionale se consemnează în procese-verbale, semnate de preşedinte şi secretar. </w:t>
      </w:r>
    </w:p>
    <w:p w:rsidR="00D44E20" w:rsidRPr="00D44E20" w:rsidRDefault="00D44E20" w:rsidP="00D44E20">
      <w:pPr>
        <w:spacing w:after="0" w:line="240" w:lineRule="auto"/>
        <w:ind w:firstLine="567"/>
        <w:jc w:val="both"/>
        <w:rPr>
          <w:rFonts w:ascii="Times New Roman" w:eastAsia="Times New Roman" w:hAnsi="Times New Roman" w:cs="Times New Roman"/>
          <w:sz w:val="24"/>
          <w:szCs w:val="24"/>
          <w:lang w:val="en-US" w:eastAsia="ru-RU"/>
        </w:rPr>
      </w:pPr>
      <w:r w:rsidRPr="00D44E20">
        <w:rPr>
          <w:rFonts w:ascii="Times New Roman" w:eastAsia="Times New Roman" w:hAnsi="Times New Roman" w:cs="Times New Roman"/>
          <w:b/>
          <w:bCs/>
          <w:sz w:val="24"/>
          <w:szCs w:val="24"/>
          <w:lang w:val="en-US" w:eastAsia="ru-RU"/>
        </w:rPr>
        <w:t>14.</w:t>
      </w:r>
      <w:r w:rsidRPr="00D44E20">
        <w:rPr>
          <w:rFonts w:ascii="Times New Roman" w:eastAsia="Times New Roman" w:hAnsi="Times New Roman" w:cs="Times New Roman"/>
          <w:sz w:val="24"/>
          <w:szCs w:val="24"/>
          <w:lang w:val="en-US" w:eastAsia="ru-RU"/>
        </w:rPr>
        <w:t xml:space="preserve"> Hotărîrile se adoptă cu majoritatea de voturi ale membrilor prezenţi, cu condiţia participării la şedinţă a cel puţin 2/3 din membrii Comisiei Naţionale. </w:t>
      </w:r>
    </w:p>
    <w:p w:rsidR="00D44E20" w:rsidRPr="00D44E20" w:rsidRDefault="00D44E20" w:rsidP="00D44E20">
      <w:pPr>
        <w:spacing w:after="0" w:line="240" w:lineRule="auto"/>
        <w:ind w:firstLine="567"/>
        <w:jc w:val="both"/>
        <w:rPr>
          <w:rFonts w:ascii="Times New Roman" w:eastAsia="Times New Roman" w:hAnsi="Times New Roman" w:cs="Times New Roman"/>
          <w:sz w:val="24"/>
          <w:szCs w:val="24"/>
          <w:lang w:val="en-US" w:eastAsia="ru-RU"/>
        </w:rPr>
      </w:pPr>
      <w:r w:rsidRPr="00D44E20">
        <w:rPr>
          <w:rFonts w:ascii="Times New Roman" w:eastAsia="Times New Roman" w:hAnsi="Times New Roman" w:cs="Times New Roman"/>
          <w:b/>
          <w:bCs/>
          <w:sz w:val="24"/>
          <w:szCs w:val="24"/>
          <w:lang w:val="en-US" w:eastAsia="ru-RU"/>
        </w:rPr>
        <w:t>15.</w:t>
      </w:r>
      <w:r w:rsidRPr="00D44E20">
        <w:rPr>
          <w:rFonts w:ascii="Times New Roman" w:eastAsia="Times New Roman" w:hAnsi="Times New Roman" w:cs="Times New Roman"/>
          <w:sz w:val="24"/>
          <w:szCs w:val="24"/>
          <w:lang w:val="en-US" w:eastAsia="ru-RU"/>
        </w:rPr>
        <w:t xml:space="preserve"> Ministerele şi alte autorităţi administrative centrale, autorităţile administraţiei publice locale şi/sau alte autorităţi publice şi organizaţiile necomerciale cu responsabilităţi în domeniul circulaţiei substanţelor stupefiante, psihotrope şi a precursorilor, precum şi furnizorii privaţi de servicii în domeniul drogurilor vor prezenta secretarului Comisiei Naţionale anual, pînă la data de 15 ianuarie, raportul de realizare a prevederilor planului naţional de acţiuni antidrog privind situaţia internă şi tendinţele în domeniul drogurilor, cu determinarea ulterioară a priorităţilor de activitate în scopul îmbunătăţirii situaţiei în domeniul drogurilor. Secretarul Comisiei Naţionale, </w:t>
      </w:r>
      <w:r w:rsidRPr="00D44E20">
        <w:rPr>
          <w:rFonts w:ascii="Times New Roman" w:eastAsia="Times New Roman" w:hAnsi="Times New Roman" w:cs="Times New Roman"/>
          <w:sz w:val="24"/>
          <w:szCs w:val="24"/>
          <w:lang w:val="en-US" w:eastAsia="ru-RU"/>
        </w:rPr>
        <w:lastRenderedPageBreak/>
        <w:t xml:space="preserve">ca urmare a generalizării informaţiei, va prezenta Guvernului anual, pînă la data de 25 ianuarie, un raport consolidat de activitate. </w:t>
      </w:r>
    </w:p>
    <w:p w:rsidR="00D44E20" w:rsidRPr="00D44E20" w:rsidRDefault="00D44E20" w:rsidP="00D44E20">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D44E20">
        <w:rPr>
          <w:rFonts w:ascii="Times New Roman" w:eastAsia="Times New Roman" w:hAnsi="Times New Roman" w:cs="Times New Roman"/>
          <w:i/>
          <w:iCs/>
          <w:color w:val="663300"/>
          <w:sz w:val="20"/>
          <w:szCs w:val="20"/>
          <w:lang w:val="en-US" w:eastAsia="ru-RU"/>
        </w:rPr>
        <w:t xml:space="preserve">[Pct.15 modificat prin </w:t>
      </w:r>
      <w:hyperlink r:id="rId28" w:history="1">
        <w:r w:rsidRPr="00D44E20">
          <w:rPr>
            <w:rFonts w:ascii="Times New Roman" w:eastAsia="Times New Roman" w:hAnsi="Times New Roman" w:cs="Times New Roman"/>
            <w:i/>
            <w:iCs/>
            <w:color w:val="0000FF"/>
            <w:sz w:val="20"/>
            <w:szCs w:val="20"/>
            <w:u w:val="single"/>
            <w:lang w:val="en-US" w:eastAsia="ru-RU"/>
          </w:rPr>
          <w:t>Hot.Guv. nr.1087 din 18.12.2017</w:t>
        </w:r>
      </w:hyperlink>
      <w:r w:rsidRPr="00D44E20">
        <w:rPr>
          <w:rFonts w:ascii="Times New Roman" w:eastAsia="Times New Roman" w:hAnsi="Times New Roman" w:cs="Times New Roman"/>
          <w:i/>
          <w:iCs/>
          <w:color w:val="663300"/>
          <w:sz w:val="20"/>
          <w:szCs w:val="20"/>
          <w:lang w:val="en-US" w:eastAsia="ru-RU"/>
        </w:rPr>
        <w:t xml:space="preserve">, în vigoare 22.12.2017] </w:t>
      </w:r>
    </w:p>
    <w:p w:rsidR="00D44E20" w:rsidRPr="00D44E20" w:rsidRDefault="00D44E20" w:rsidP="00D44E20">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D44E20">
        <w:rPr>
          <w:rFonts w:ascii="Times New Roman" w:eastAsia="Times New Roman" w:hAnsi="Times New Roman" w:cs="Times New Roman"/>
          <w:i/>
          <w:iCs/>
          <w:color w:val="663300"/>
          <w:sz w:val="20"/>
          <w:szCs w:val="20"/>
          <w:lang w:val="en-US" w:eastAsia="ru-RU"/>
        </w:rPr>
        <w:t xml:space="preserve">[Pct.15 în redacţia </w:t>
      </w:r>
      <w:hyperlink r:id="rId29" w:history="1">
        <w:r w:rsidRPr="00D44E20">
          <w:rPr>
            <w:rFonts w:ascii="Times New Roman" w:eastAsia="Times New Roman" w:hAnsi="Times New Roman" w:cs="Times New Roman"/>
            <w:i/>
            <w:iCs/>
            <w:color w:val="0000FF"/>
            <w:sz w:val="20"/>
            <w:szCs w:val="20"/>
            <w:u w:val="single"/>
            <w:lang w:val="en-US" w:eastAsia="ru-RU"/>
          </w:rPr>
          <w:t>Hot.Guv. nr.764 din 18.09.2014</w:t>
        </w:r>
      </w:hyperlink>
      <w:r w:rsidRPr="00D44E20">
        <w:rPr>
          <w:rFonts w:ascii="Times New Roman" w:eastAsia="Times New Roman" w:hAnsi="Times New Roman" w:cs="Times New Roman"/>
          <w:i/>
          <w:iCs/>
          <w:color w:val="663300"/>
          <w:sz w:val="20"/>
          <w:szCs w:val="20"/>
          <w:lang w:val="en-US" w:eastAsia="ru-RU"/>
        </w:rPr>
        <w:t xml:space="preserve">, în vigoare 26.09.2014] </w:t>
      </w:r>
    </w:p>
    <w:p w:rsidR="00D44E20" w:rsidRPr="00D44E20" w:rsidRDefault="00D44E20" w:rsidP="00D44E20">
      <w:pPr>
        <w:spacing w:after="0" w:line="240" w:lineRule="auto"/>
        <w:ind w:firstLine="567"/>
        <w:jc w:val="both"/>
        <w:rPr>
          <w:rFonts w:ascii="Times New Roman" w:eastAsia="Times New Roman" w:hAnsi="Times New Roman" w:cs="Times New Roman"/>
          <w:sz w:val="24"/>
          <w:szCs w:val="24"/>
          <w:lang w:val="en-US" w:eastAsia="ru-RU"/>
        </w:rPr>
      </w:pPr>
      <w:r w:rsidRPr="00D44E20">
        <w:rPr>
          <w:rFonts w:ascii="Times New Roman" w:eastAsia="Times New Roman" w:hAnsi="Times New Roman" w:cs="Times New Roman"/>
          <w:sz w:val="24"/>
          <w:szCs w:val="24"/>
          <w:lang w:val="en-US" w:eastAsia="ru-RU"/>
        </w:rPr>
        <w:t> </w:t>
      </w:r>
    </w:p>
    <w:p w:rsidR="00D44E20" w:rsidRPr="00D44E20" w:rsidRDefault="00D44E20" w:rsidP="00D44E20">
      <w:pPr>
        <w:spacing w:after="0" w:line="240" w:lineRule="auto"/>
        <w:ind w:firstLine="567"/>
        <w:jc w:val="both"/>
        <w:rPr>
          <w:rFonts w:ascii="Times New Roman" w:eastAsia="Times New Roman" w:hAnsi="Times New Roman" w:cs="Times New Roman"/>
          <w:sz w:val="24"/>
          <w:szCs w:val="24"/>
          <w:lang w:val="en-US" w:eastAsia="ru-RU"/>
        </w:rPr>
      </w:pPr>
      <w:r w:rsidRPr="00D44E20">
        <w:rPr>
          <w:rFonts w:ascii="Times New Roman" w:eastAsia="Times New Roman" w:hAnsi="Times New Roman" w:cs="Times New Roman"/>
          <w:sz w:val="24"/>
          <w:szCs w:val="24"/>
          <w:lang w:val="en-US" w:eastAsia="ru-RU"/>
        </w:rPr>
        <w:t> </w:t>
      </w:r>
    </w:p>
    <w:p w:rsidR="00D44E20" w:rsidRPr="00D44E20" w:rsidRDefault="00D44E20" w:rsidP="00D44E20">
      <w:pPr>
        <w:spacing w:after="0" w:line="240" w:lineRule="auto"/>
        <w:jc w:val="right"/>
        <w:rPr>
          <w:rFonts w:ascii="Times New Roman" w:eastAsia="Times New Roman" w:hAnsi="Times New Roman" w:cs="Times New Roman"/>
          <w:sz w:val="24"/>
          <w:szCs w:val="24"/>
          <w:lang w:val="en-US" w:eastAsia="ru-RU"/>
        </w:rPr>
      </w:pPr>
      <w:r w:rsidRPr="00D44E20">
        <w:rPr>
          <w:rFonts w:ascii="Times New Roman" w:eastAsia="Times New Roman" w:hAnsi="Times New Roman" w:cs="Times New Roman"/>
          <w:sz w:val="24"/>
          <w:szCs w:val="24"/>
          <w:lang w:val="en-US" w:eastAsia="ru-RU"/>
        </w:rPr>
        <w:t xml:space="preserve">Anexa nr.3 </w:t>
      </w:r>
    </w:p>
    <w:p w:rsidR="00D44E20" w:rsidRPr="00D44E20" w:rsidRDefault="00D44E20" w:rsidP="00D44E20">
      <w:pPr>
        <w:spacing w:after="0" w:line="240" w:lineRule="auto"/>
        <w:jc w:val="right"/>
        <w:rPr>
          <w:rFonts w:ascii="Times New Roman" w:eastAsia="Times New Roman" w:hAnsi="Times New Roman" w:cs="Times New Roman"/>
          <w:sz w:val="24"/>
          <w:szCs w:val="24"/>
          <w:lang w:val="en-US" w:eastAsia="ru-RU"/>
        </w:rPr>
      </w:pPr>
      <w:r w:rsidRPr="00D44E20">
        <w:rPr>
          <w:rFonts w:ascii="Times New Roman" w:eastAsia="Times New Roman" w:hAnsi="Times New Roman" w:cs="Times New Roman"/>
          <w:sz w:val="24"/>
          <w:szCs w:val="24"/>
          <w:lang w:val="en-US" w:eastAsia="ru-RU"/>
        </w:rPr>
        <w:t>la Hotărîrea Guvernului</w:t>
      </w:r>
    </w:p>
    <w:p w:rsidR="00D44E20" w:rsidRPr="00D44E20" w:rsidRDefault="00D44E20" w:rsidP="00D44E20">
      <w:pPr>
        <w:spacing w:after="0" w:line="240" w:lineRule="auto"/>
        <w:jc w:val="right"/>
        <w:rPr>
          <w:rFonts w:ascii="Times New Roman" w:eastAsia="Times New Roman" w:hAnsi="Times New Roman" w:cs="Times New Roman"/>
          <w:sz w:val="24"/>
          <w:szCs w:val="24"/>
          <w:lang w:val="en-US" w:eastAsia="ru-RU"/>
        </w:rPr>
      </w:pPr>
      <w:r w:rsidRPr="00D44E20">
        <w:rPr>
          <w:rFonts w:ascii="Times New Roman" w:eastAsia="Times New Roman" w:hAnsi="Times New Roman" w:cs="Times New Roman"/>
          <w:sz w:val="24"/>
          <w:szCs w:val="24"/>
          <w:lang w:val="en-US" w:eastAsia="ru-RU"/>
        </w:rPr>
        <w:t>nr.481 din 4 iulie 2011</w:t>
      </w:r>
    </w:p>
    <w:p w:rsidR="00D44E20" w:rsidRPr="00D44E20" w:rsidRDefault="00D44E20" w:rsidP="00D44E20">
      <w:pPr>
        <w:spacing w:after="0" w:line="240" w:lineRule="auto"/>
        <w:ind w:firstLine="567"/>
        <w:jc w:val="both"/>
        <w:rPr>
          <w:rFonts w:ascii="Times New Roman" w:eastAsia="Times New Roman" w:hAnsi="Times New Roman" w:cs="Times New Roman"/>
          <w:sz w:val="24"/>
          <w:szCs w:val="24"/>
          <w:lang w:val="en-US" w:eastAsia="ru-RU"/>
        </w:rPr>
      </w:pPr>
      <w:r w:rsidRPr="00D44E20">
        <w:rPr>
          <w:rFonts w:ascii="Times New Roman" w:eastAsia="Times New Roman" w:hAnsi="Times New Roman" w:cs="Times New Roman"/>
          <w:sz w:val="24"/>
          <w:szCs w:val="24"/>
          <w:lang w:val="en-US" w:eastAsia="ru-RU"/>
        </w:rPr>
        <w:t> </w:t>
      </w:r>
    </w:p>
    <w:p w:rsidR="00D44E20" w:rsidRPr="00D44E20" w:rsidRDefault="00D44E20" w:rsidP="00D44E20">
      <w:pPr>
        <w:spacing w:after="0" w:line="240" w:lineRule="auto"/>
        <w:jc w:val="center"/>
        <w:rPr>
          <w:rFonts w:ascii="Times New Roman" w:eastAsia="Times New Roman" w:hAnsi="Times New Roman" w:cs="Times New Roman"/>
          <w:b/>
          <w:bCs/>
          <w:sz w:val="24"/>
          <w:szCs w:val="24"/>
          <w:lang w:val="en-US" w:eastAsia="ru-RU"/>
        </w:rPr>
      </w:pPr>
      <w:r w:rsidRPr="00D44E20">
        <w:rPr>
          <w:rFonts w:ascii="Times New Roman" w:eastAsia="Times New Roman" w:hAnsi="Times New Roman" w:cs="Times New Roman"/>
          <w:b/>
          <w:bCs/>
          <w:sz w:val="24"/>
          <w:szCs w:val="24"/>
          <w:lang w:val="en-US" w:eastAsia="ru-RU"/>
        </w:rPr>
        <w:t>COMPONENŢA</w:t>
      </w:r>
    </w:p>
    <w:p w:rsidR="00D44E20" w:rsidRPr="00D44E20" w:rsidRDefault="00D44E20" w:rsidP="00D44E20">
      <w:pPr>
        <w:spacing w:after="0" w:line="240" w:lineRule="auto"/>
        <w:jc w:val="center"/>
        <w:rPr>
          <w:rFonts w:ascii="Times New Roman" w:eastAsia="Times New Roman" w:hAnsi="Times New Roman" w:cs="Times New Roman"/>
          <w:b/>
          <w:bCs/>
          <w:sz w:val="24"/>
          <w:szCs w:val="24"/>
          <w:lang w:val="en-US" w:eastAsia="ru-RU"/>
        </w:rPr>
      </w:pPr>
      <w:r w:rsidRPr="00D44E20">
        <w:rPr>
          <w:rFonts w:ascii="Times New Roman" w:eastAsia="Times New Roman" w:hAnsi="Times New Roman" w:cs="Times New Roman"/>
          <w:b/>
          <w:bCs/>
          <w:sz w:val="24"/>
          <w:szCs w:val="24"/>
          <w:lang w:val="en-US" w:eastAsia="ru-RU"/>
        </w:rPr>
        <w:t>Comitetului executiv al Comisiei Naţionale Antidrog</w:t>
      </w:r>
    </w:p>
    <w:p w:rsidR="00D44E20" w:rsidRPr="00D44E20" w:rsidRDefault="00D44E20" w:rsidP="00D44E20">
      <w:pPr>
        <w:spacing w:after="0" w:line="240" w:lineRule="auto"/>
        <w:ind w:firstLine="567"/>
        <w:jc w:val="both"/>
        <w:rPr>
          <w:rFonts w:ascii="Times New Roman" w:eastAsia="Times New Roman" w:hAnsi="Times New Roman" w:cs="Times New Roman"/>
          <w:sz w:val="24"/>
          <w:szCs w:val="24"/>
          <w:lang w:val="en-US" w:eastAsia="ru-RU"/>
        </w:rPr>
      </w:pPr>
      <w:r w:rsidRPr="00D44E20">
        <w:rPr>
          <w:rFonts w:ascii="Times New Roman" w:eastAsia="Times New Roman" w:hAnsi="Times New Roman" w:cs="Times New Roman"/>
          <w:sz w:val="24"/>
          <w:szCs w:val="24"/>
          <w:lang w:val="en-US" w:eastAsia="ru-RU"/>
        </w:rPr>
        <w:t> </w:t>
      </w:r>
    </w:p>
    <w:p w:rsidR="00D44E20" w:rsidRPr="00D44E20" w:rsidRDefault="00D44E20" w:rsidP="00D44E20">
      <w:pPr>
        <w:spacing w:after="0" w:line="240" w:lineRule="auto"/>
        <w:ind w:firstLine="567"/>
        <w:jc w:val="both"/>
        <w:rPr>
          <w:rFonts w:ascii="Times New Roman" w:eastAsia="Times New Roman" w:hAnsi="Times New Roman" w:cs="Times New Roman"/>
          <w:sz w:val="24"/>
          <w:szCs w:val="24"/>
          <w:lang w:val="en-US" w:eastAsia="ru-RU"/>
        </w:rPr>
      </w:pPr>
      <w:r w:rsidRPr="00D44E20">
        <w:rPr>
          <w:rFonts w:ascii="Times New Roman" w:eastAsia="Times New Roman" w:hAnsi="Times New Roman" w:cs="Times New Roman"/>
          <w:sz w:val="24"/>
          <w:szCs w:val="24"/>
          <w:lang w:val="en-US" w:eastAsia="ru-RU"/>
        </w:rPr>
        <w:t xml:space="preserve">Secretarul de stat al Ministerului Afacerilor Interne responsabil de domeniul ordinii şi securităţii publice, prevenirii şi combaterii criminalităţii – preşedinte </w:t>
      </w:r>
    </w:p>
    <w:p w:rsidR="00D44E20" w:rsidRPr="00D44E20" w:rsidRDefault="00D44E20" w:rsidP="00D44E20">
      <w:pPr>
        <w:spacing w:after="0" w:line="240" w:lineRule="auto"/>
        <w:ind w:firstLine="567"/>
        <w:jc w:val="both"/>
        <w:rPr>
          <w:rFonts w:ascii="Times New Roman" w:eastAsia="Times New Roman" w:hAnsi="Times New Roman" w:cs="Times New Roman"/>
          <w:sz w:val="24"/>
          <w:szCs w:val="24"/>
          <w:lang w:val="en-US" w:eastAsia="ru-RU"/>
        </w:rPr>
      </w:pPr>
      <w:r w:rsidRPr="00D44E20">
        <w:rPr>
          <w:rFonts w:ascii="Times New Roman" w:eastAsia="Times New Roman" w:hAnsi="Times New Roman" w:cs="Times New Roman"/>
          <w:sz w:val="24"/>
          <w:szCs w:val="24"/>
          <w:lang w:val="en-US" w:eastAsia="ru-RU"/>
        </w:rPr>
        <w:t xml:space="preserve">Reprezentantul Ministerului Sănătăţii, Muncii şi Protecţiei Sociale – vicepreşedinte </w:t>
      </w:r>
    </w:p>
    <w:p w:rsidR="00D44E20" w:rsidRPr="00D44E20" w:rsidRDefault="00D44E20" w:rsidP="00D44E20">
      <w:pPr>
        <w:spacing w:after="0" w:line="240" w:lineRule="auto"/>
        <w:ind w:firstLine="567"/>
        <w:jc w:val="both"/>
        <w:rPr>
          <w:rFonts w:ascii="Times New Roman" w:eastAsia="Times New Roman" w:hAnsi="Times New Roman" w:cs="Times New Roman"/>
          <w:sz w:val="24"/>
          <w:szCs w:val="24"/>
          <w:lang w:val="en-US" w:eastAsia="ru-RU"/>
        </w:rPr>
      </w:pPr>
      <w:r w:rsidRPr="00D44E20">
        <w:rPr>
          <w:rFonts w:ascii="Times New Roman" w:eastAsia="Times New Roman" w:hAnsi="Times New Roman" w:cs="Times New Roman"/>
          <w:sz w:val="24"/>
          <w:szCs w:val="24"/>
          <w:lang w:val="en-US" w:eastAsia="ru-RU"/>
        </w:rPr>
        <w:t xml:space="preserve">Reprezentantul Inspectoratului Naţional de Investigaţii al Inspectoratului General al Poliţiei al Ministerului Afacerilor Interne – secretar </w:t>
      </w:r>
    </w:p>
    <w:p w:rsidR="00D44E20" w:rsidRPr="00D44E20" w:rsidRDefault="00D44E20" w:rsidP="00D44E20">
      <w:pPr>
        <w:spacing w:after="0" w:line="240" w:lineRule="auto"/>
        <w:ind w:firstLine="567"/>
        <w:jc w:val="both"/>
        <w:rPr>
          <w:rFonts w:ascii="Times New Roman" w:eastAsia="Times New Roman" w:hAnsi="Times New Roman" w:cs="Times New Roman"/>
          <w:sz w:val="24"/>
          <w:szCs w:val="24"/>
          <w:lang w:val="en-US" w:eastAsia="ru-RU"/>
        </w:rPr>
      </w:pPr>
      <w:r w:rsidRPr="00D44E20">
        <w:rPr>
          <w:rFonts w:ascii="Times New Roman" w:eastAsia="Times New Roman" w:hAnsi="Times New Roman" w:cs="Times New Roman"/>
          <w:sz w:val="24"/>
          <w:szCs w:val="24"/>
          <w:lang w:val="en-US" w:eastAsia="ru-RU"/>
        </w:rPr>
        <w:t xml:space="preserve">Reprezentantul Ministerului Justiţiei </w:t>
      </w:r>
    </w:p>
    <w:p w:rsidR="00D44E20" w:rsidRPr="00D44E20" w:rsidRDefault="00D44E20" w:rsidP="00D44E20">
      <w:pPr>
        <w:spacing w:after="0" w:line="240" w:lineRule="auto"/>
        <w:ind w:firstLine="567"/>
        <w:jc w:val="both"/>
        <w:rPr>
          <w:rFonts w:ascii="Times New Roman" w:eastAsia="Times New Roman" w:hAnsi="Times New Roman" w:cs="Times New Roman"/>
          <w:sz w:val="24"/>
          <w:szCs w:val="24"/>
          <w:lang w:val="en-US" w:eastAsia="ru-RU"/>
        </w:rPr>
      </w:pPr>
      <w:r w:rsidRPr="00D44E20">
        <w:rPr>
          <w:rFonts w:ascii="Times New Roman" w:eastAsia="Times New Roman" w:hAnsi="Times New Roman" w:cs="Times New Roman"/>
          <w:sz w:val="24"/>
          <w:szCs w:val="24"/>
          <w:lang w:val="en-US" w:eastAsia="ru-RU"/>
        </w:rPr>
        <w:t>Reprezentantul Ministerului Finanţelor</w:t>
      </w:r>
    </w:p>
    <w:p w:rsidR="00D44E20" w:rsidRPr="00D44E20" w:rsidRDefault="00D44E20" w:rsidP="00D44E20">
      <w:pPr>
        <w:spacing w:after="0" w:line="240" w:lineRule="auto"/>
        <w:ind w:firstLine="567"/>
        <w:jc w:val="both"/>
        <w:rPr>
          <w:rFonts w:ascii="Times New Roman" w:eastAsia="Times New Roman" w:hAnsi="Times New Roman" w:cs="Times New Roman"/>
          <w:sz w:val="24"/>
          <w:szCs w:val="24"/>
          <w:lang w:val="en-US" w:eastAsia="ru-RU"/>
        </w:rPr>
      </w:pPr>
      <w:r w:rsidRPr="00D44E20">
        <w:rPr>
          <w:rFonts w:ascii="Times New Roman" w:eastAsia="Times New Roman" w:hAnsi="Times New Roman" w:cs="Times New Roman"/>
          <w:sz w:val="24"/>
          <w:szCs w:val="24"/>
          <w:lang w:val="en-US" w:eastAsia="ru-RU"/>
        </w:rPr>
        <w:t xml:space="preserve">Reprezentantul Ministerului Apărării </w:t>
      </w:r>
    </w:p>
    <w:p w:rsidR="00D44E20" w:rsidRPr="00D44E20" w:rsidRDefault="00D44E20" w:rsidP="00D44E20">
      <w:pPr>
        <w:spacing w:after="0" w:line="240" w:lineRule="auto"/>
        <w:ind w:firstLine="567"/>
        <w:jc w:val="both"/>
        <w:rPr>
          <w:rFonts w:ascii="Times New Roman" w:eastAsia="Times New Roman" w:hAnsi="Times New Roman" w:cs="Times New Roman"/>
          <w:sz w:val="24"/>
          <w:szCs w:val="24"/>
          <w:lang w:val="en-US" w:eastAsia="ru-RU"/>
        </w:rPr>
      </w:pPr>
      <w:r w:rsidRPr="00D44E20">
        <w:rPr>
          <w:rFonts w:ascii="Times New Roman" w:eastAsia="Times New Roman" w:hAnsi="Times New Roman" w:cs="Times New Roman"/>
          <w:sz w:val="24"/>
          <w:szCs w:val="24"/>
          <w:lang w:val="en-US" w:eastAsia="ru-RU"/>
        </w:rPr>
        <w:t>Reprezentantul Ministerului Educaţiei, Culturii şi Cercetării</w:t>
      </w:r>
    </w:p>
    <w:p w:rsidR="00D44E20" w:rsidRPr="00D44E20" w:rsidRDefault="00D44E20" w:rsidP="00D44E20">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D44E20">
        <w:rPr>
          <w:rFonts w:ascii="Times New Roman" w:eastAsia="Times New Roman" w:hAnsi="Times New Roman" w:cs="Times New Roman"/>
          <w:i/>
          <w:iCs/>
          <w:color w:val="663300"/>
          <w:sz w:val="20"/>
          <w:szCs w:val="20"/>
          <w:lang w:val="en-US" w:eastAsia="ru-RU"/>
        </w:rPr>
        <w:t xml:space="preserve">[Anexa nr.3 introdusă prin </w:t>
      </w:r>
      <w:hyperlink r:id="rId30" w:history="1">
        <w:r w:rsidRPr="00D44E20">
          <w:rPr>
            <w:rFonts w:ascii="Times New Roman" w:eastAsia="Times New Roman" w:hAnsi="Times New Roman" w:cs="Times New Roman"/>
            <w:i/>
            <w:iCs/>
            <w:color w:val="0000FF"/>
            <w:sz w:val="20"/>
            <w:szCs w:val="20"/>
            <w:u w:val="single"/>
            <w:lang w:val="en-US" w:eastAsia="ru-RU"/>
          </w:rPr>
          <w:t>Hot.Guv. nr.952 din 07.11.2017</w:t>
        </w:r>
      </w:hyperlink>
      <w:r w:rsidRPr="00D44E20">
        <w:rPr>
          <w:rFonts w:ascii="Times New Roman" w:eastAsia="Times New Roman" w:hAnsi="Times New Roman" w:cs="Times New Roman"/>
          <w:i/>
          <w:iCs/>
          <w:color w:val="663300"/>
          <w:sz w:val="20"/>
          <w:szCs w:val="20"/>
          <w:lang w:val="en-US" w:eastAsia="ru-RU"/>
        </w:rPr>
        <w:t xml:space="preserve">, în vigoare 10.11.2017] </w:t>
      </w:r>
    </w:p>
    <w:p w:rsidR="00D44E20" w:rsidRPr="00D44E20" w:rsidRDefault="00D44E20" w:rsidP="00D44E20">
      <w:pPr>
        <w:spacing w:after="0" w:line="240" w:lineRule="auto"/>
        <w:ind w:firstLine="567"/>
        <w:jc w:val="both"/>
        <w:rPr>
          <w:rFonts w:ascii="Times New Roman" w:eastAsia="Times New Roman" w:hAnsi="Times New Roman" w:cs="Times New Roman"/>
          <w:sz w:val="24"/>
          <w:szCs w:val="24"/>
          <w:lang w:val="en-US" w:eastAsia="ru-RU"/>
        </w:rPr>
      </w:pPr>
      <w:r w:rsidRPr="00D44E20">
        <w:rPr>
          <w:rFonts w:ascii="Times New Roman" w:eastAsia="Times New Roman" w:hAnsi="Times New Roman" w:cs="Times New Roman"/>
          <w:sz w:val="24"/>
          <w:szCs w:val="24"/>
          <w:lang w:val="en-US" w:eastAsia="ru-RU"/>
        </w:rPr>
        <w:t> </w:t>
      </w:r>
    </w:p>
    <w:p w:rsidR="00D44E20" w:rsidRPr="00D44E20" w:rsidRDefault="00D44E20" w:rsidP="00D44E20">
      <w:pPr>
        <w:spacing w:after="0" w:line="240" w:lineRule="auto"/>
        <w:ind w:firstLine="567"/>
        <w:jc w:val="both"/>
        <w:rPr>
          <w:rFonts w:ascii="Times New Roman" w:eastAsia="Times New Roman" w:hAnsi="Times New Roman" w:cs="Times New Roman"/>
          <w:sz w:val="24"/>
          <w:szCs w:val="24"/>
          <w:lang w:val="en-US" w:eastAsia="ru-RU"/>
        </w:rPr>
      </w:pPr>
      <w:r w:rsidRPr="00D44E20">
        <w:rPr>
          <w:rFonts w:ascii="Times New Roman" w:eastAsia="Times New Roman" w:hAnsi="Times New Roman" w:cs="Times New Roman"/>
          <w:sz w:val="24"/>
          <w:szCs w:val="24"/>
          <w:lang w:val="en-US" w:eastAsia="ru-RU"/>
        </w:rPr>
        <w:t> </w:t>
      </w:r>
    </w:p>
    <w:p w:rsidR="00D44E20" w:rsidRPr="00D44E20" w:rsidRDefault="00D44E20" w:rsidP="00D44E20">
      <w:pPr>
        <w:spacing w:after="0" w:line="240" w:lineRule="auto"/>
        <w:jc w:val="right"/>
        <w:rPr>
          <w:rFonts w:ascii="Times New Roman" w:eastAsia="Times New Roman" w:hAnsi="Times New Roman" w:cs="Times New Roman"/>
          <w:sz w:val="24"/>
          <w:szCs w:val="24"/>
          <w:lang w:val="en-US" w:eastAsia="ru-RU"/>
        </w:rPr>
      </w:pPr>
      <w:r w:rsidRPr="00D44E20">
        <w:rPr>
          <w:rFonts w:ascii="Times New Roman" w:eastAsia="Times New Roman" w:hAnsi="Times New Roman" w:cs="Times New Roman"/>
          <w:sz w:val="24"/>
          <w:szCs w:val="24"/>
          <w:lang w:val="en-US" w:eastAsia="ru-RU"/>
        </w:rPr>
        <w:t xml:space="preserve">Anexa nr.4 </w:t>
      </w:r>
    </w:p>
    <w:p w:rsidR="00D44E20" w:rsidRPr="00D44E20" w:rsidRDefault="00D44E20" w:rsidP="00D44E20">
      <w:pPr>
        <w:spacing w:after="0" w:line="240" w:lineRule="auto"/>
        <w:jc w:val="right"/>
        <w:rPr>
          <w:rFonts w:ascii="Times New Roman" w:eastAsia="Times New Roman" w:hAnsi="Times New Roman" w:cs="Times New Roman"/>
          <w:sz w:val="24"/>
          <w:szCs w:val="24"/>
          <w:lang w:val="en-US" w:eastAsia="ru-RU"/>
        </w:rPr>
      </w:pPr>
      <w:r w:rsidRPr="00D44E20">
        <w:rPr>
          <w:rFonts w:ascii="Times New Roman" w:eastAsia="Times New Roman" w:hAnsi="Times New Roman" w:cs="Times New Roman"/>
          <w:sz w:val="24"/>
          <w:szCs w:val="24"/>
          <w:lang w:val="en-US" w:eastAsia="ru-RU"/>
        </w:rPr>
        <w:t>la Hotărîrea Guvernului</w:t>
      </w:r>
    </w:p>
    <w:p w:rsidR="00D44E20" w:rsidRPr="00D44E20" w:rsidRDefault="00D44E20" w:rsidP="00D44E20">
      <w:pPr>
        <w:spacing w:after="0" w:line="240" w:lineRule="auto"/>
        <w:jc w:val="right"/>
        <w:rPr>
          <w:rFonts w:ascii="Times New Roman" w:eastAsia="Times New Roman" w:hAnsi="Times New Roman" w:cs="Times New Roman"/>
          <w:sz w:val="24"/>
          <w:szCs w:val="24"/>
          <w:lang w:val="en-US" w:eastAsia="ru-RU"/>
        </w:rPr>
      </w:pPr>
      <w:r w:rsidRPr="00D44E20">
        <w:rPr>
          <w:rFonts w:ascii="Times New Roman" w:eastAsia="Times New Roman" w:hAnsi="Times New Roman" w:cs="Times New Roman"/>
          <w:sz w:val="24"/>
          <w:szCs w:val="24"/>
          <w:lang w:val="en-US" w:eastAsia="ru-RU"/>
        </w:rPr>
        <w:t>nr.481 din 4 iulie 2011</w:t>
      </w:r>
    </w:p>
    <w:p w:rsidR="00D44E20" w:rsidRPr="00D44E20" w:rsidRDefault="00D44E20" w:rsidP="00D44E20">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D44E20">
        <w:rPr>
          <w:rFonts w:ascii="Times New Roman" w:eastAsia="Times New Roman" w:hAnsi="Times New Roman" w:cs="Times New Roman"/>
          <w:i/>
          <w:iCs/>
          <w:color w:val="663300"/>
          <w:sz w:val="20"/>
          <w:szCs w:val="20"/>
          <w:lang w:val="en-US" w:eastAsia="ru-RU"/>
        </w:rPr>
        <w:t xml:space="preserve">[Anexa nr.4 introdusă prin </w:t>
      </w:r>
      <w:hyperlink r:id="rId31" w:history="1">
        <w:r w:rsidRPr="00D44E20">
          <w:rPr>
            <w:rFonts w:ascii="Times New Roman" w:eastAsia="Times New Roman" w:hAnsi="Times New Roman" w:cs="Times New Roman"/>
            <w:i/>
            <w:iCs/>
            <w:color w:val="0000FF"/>
            <w:sz w:val="20"/>
            <w:szCs w:val="20"/>
            <w:u w:val="single"/>
            <w:lang w:val="en-US" w:eastAsia="ru-RU"/>
          </w:rPr>
          <w:t>Hot.Guv. nr.952 din 07.11.2017</w:t>
        </w:r>
      </w:hyperlink>
      <w:r w:rsidRPr="00D44E20">
        <w:rPr>
          <w:rFonts w:ascii="Times New Roman" w:eastAsia="Times New Roman" w:hAnsi="Times New Roman" w:cs="Times New Roman"/>
          <w:i/>
          <w:iCs/>
          <w:color w:val="663300"/>
          <w:sz w:val="20"/>
          <w:szCs w:val="20"/>
          <w:lang w:val="en-US" w:eastAsia="ru-RU"/>
        </w:rPr>
        <w:t xml:space="preserve">, în vigoare 10.11.2017] </w:t>
      </w:r>
    </w:p>
    <w:p w:rsidR="00D44E20" w:rsidRPr="00D44E20" w:rsidRDefault="00D44E20" w:rsidP="00D44E20">
      <w:pPr>
        <w:spacing w:after="0" w:line="240" w:lineRule="auto"/>
        <w:ind w:firstLine="567"/>
        <w:jc w:val="both"/>
        <w:rPr>
          <w:rFonts w:ascii="Times New Roman" w:eastAsia="Times New Roman" w:hAnsi="Times New Roman" w:cs="Times New Roman"/>
          <w:sz w:val="24"/>
          <w:szCs w:val="24"/>
          <w:lang w:val="en-US" w:eastAsia="ru-RU"/>
        </w:rPr>
      </w:pPr>
      <w:r w:rsidRPr="00D44E20">
        <w:rPr>
          <w:rFonts w:ascii="Times New Roman" w:eastAsia="Times New Roman" w:hAnsi="Times New Roman" w:cs="Times New Roman"/>
          <w:sz w:val="24"/>
          <w:szCs w:val="24"/>
          <w:lang w:val="en-US" w:eastAsia="ru-RU"/>
        </w:rPr>
        <w:t> </w:t>
      </w:r>
    </w:p>
    <w:p w:rsidR="00D44E20" w:rsidRPr="00D44E20" w:rsidRDefault="00D44E20" w:rsidP="00D44E20">
      <w:pPr>
        <w:spacing w:after="0" w:line="240" w:lineRule="auto"/>
        <w:jc w:val="center"/>
        <w:rPr>
          <w:rFonts w:ascii="Times New Roman" w:eastAsia="Times New Roman" w:hAnsi="Times New Roman" w:cs="Times New Roman"/>
          <w:b/>
          <w:bCs/>
          <w:sz w:val="24"/>
          <w:szCs w:val="24"/>
          <w:lang w:val="en-US" w:eastAsia="ru-RU"/>
        </w:rPr>
      </w:pPr>
      <w:r w:rsidRPr="00D44E20">
        <w:rPr>
          <w:rFonts w:ascii="Times New Roman" w:eastAsia="Times New Roman" w:hAnsi="Times New Roman" w:cs="Times New Roman"/>
          <w:b/>
          <w:bCs/>
          <w:sz w:val="24"/>
          <w:szCs w:val="24"/>
          <w:lang w:val="en-US" w:eastAsia="ru-RU"/>
        </w:rPr>
        <w:t>REGULAMENTUL</w:t>
      </w:r>
    </w:p>
    <w:p w:rsidR="00D44E20" w:rsidRPr="00D44E20" w:rsidRDefault="00D44E20" w:rsidP="00D44E20">
      <w:pPr>
        <w:spacing w:after="0" w:line="240" w:lineRule="auto"/>
        <w:jc w:val="center"/>
        <w:rPr>
          <w:rFonts w:ascii="Times New Roman" w:eastAsia="Times New Roman" w:hAnsi="Times New Roman" w:cs="Times New Roman"/>
          <w:b/>
          <w:bCs/>
          <w:sz w:val="24"/>
          <w:szCs w:val="24"/>
          <w:lang w:val="en-US" w:eastAsia="ru-RU"/>
        </w:rPr>
      </w:pPr>
      <w:r w:rsidRPr="00D44E20">
        <w:rPr>
          <w:rFonts w:ascii="Times New Roman" w:eastAsia="Times New Roman" w:hAnsi="Times New Roman" w:cs="Times New Roman"/>
          <w:b/>
          <w:bCs/>
          <w:sz w:val="24"/>
          <w:szCs w:val="24"/>
          <w:lang w:val="en-US" w:eastAsia="ru-RU"/>
        </w:rPr>
        <w:t>Comitetului executiv al Comisiei Naţionale Antidrog</w:t>
      </w:r>
    </w:p>
    <w:p w:rsidR="00D44E20" w:rsidRPr="00D44E20" w:rsidRDefault="00D44E20" w:rsidP="00D44E20">
      <w:pPr>
        <w:spacing w:after="0" w:line="240" w:lineRule="auto"/>
        <w:ind w:firstLine="567"/>
        <w:jc w:val="both"/>
        <w:rPr>
          <w:rFonts w:ascii="Times New Roman" w:eastAsia="Times New Roman" w:hAnsi="Times New Roman" w:cs="Times New Roman"/>
          <w:sz w:val="24"/>
          <w:szCs w:val="24"/>
          <w:lang w:val="en-US" w:eastAsia="ru-RU"/>
        </w:rPr>
      </w:pPr>
      <w:r w:rsidRPr="00D44E20">
        <w:rPr>
          <w:rFonts w:ascii="Times New Roman" w:eastAsia="Times New Roman" w:hAnsi="Times New Roman" w:cs="Times New Roman"/>
          <w:sz w:val="24"/>
          <w:szCs w:val="24"/>
          <w:lang w:val="en-US" w:eastAsia="ru-RU"/>
        </w:rPr>
        <w:t> </w:t>
      </w:r>
    </w:p>
    <w:p w:rsidR="00D44E20" w:rsidRPr="00D44E20" w:rsidRDefault="00D44E20" w:rsidP="00D44E20">
      <w:pPr>
        <w:spacing w:after="0" w:line="240" w:lineRule="auto"/>
        <w:jc w:val="center"/>
        <w:rPr>
          <w:rFonts w:ascii="Times New Roman" w:eastAsia="Times New Roman" w:hAnsi="Times New Roman" w:cs="Times New Roman"/>
          <w:b/>
          <w:bCs/>
          <w:sz w:val="24"/>
          <w:szCs w:val="24"/>
          <w:lang w:val="en-US" w:eastAsia="ru-RU"/>
        </w:rPr>
      </w:pPr>
      <w:r w:rsidRPr="00D44E20">
        <w:rPr>
          <w:rFonts w:ascii="Times New Roman" w:eastAsia="Times New Roman" w:hAnsi="Times New Roman" w:cs="Times New Roman"/>
          <w:b/>
          <w:bCs/>
          <w:sz w:val="24"/>
          <w:szCs w:val="24"/>
          <w:lang w:val="en-US" w:eastAsia="ru-RU"/>
        </w:rPr>
        <w:t>I. DISPOZIŢII GENERALE</w:t>
      </w:r>
    </w:p>
    <w:p w:rsidR="00D44E20" w:rsidRPr="00D44E20" w:rsidRDefault="00D44E20" w:rsidP="00D44E20">
      <w:pPr>
        <w:spacing w:after="0" w:line="240" w:lineRule="auto"/>
        <w:ind w:firstLine="567"/>
        <w:jc w:val="both"/>
        <w:rPr>
          <w:rFonts w:ascii="Times New Roman" w:eastAsia="Times New Roman" w:hAnsi="Times New Roman" w:cs="Times New Roman"/>
          <w:sz w:val="24"/>
          <w:szCs w:val="24"/>
          <w:lang w:val="en-US" w:eastAsia="ru-RU"/>
        </w:rPr>
      </w:pPr>
      <w:r w:rsidRPr="00D44E20">
        <w:rPr>
          <w:rFonts w:ascii="Times New Roman" w:eastAsia="Times New Roman" w:hAnsi="Times New Roman" w:cs="Times New Roman"/>
          <w:b/>
          <w:bCs/>
          <w:sz w:val="24"/>
          <w:szCs w:val="24"/>
          <w:lang w:val="en-US" w:eastAsia="ru-RU"/>
        </w:rPr>
        <w:t>1.</w:t>
      </w:r>
      <w:r w:rsidRPr="00D44E20">
        <w:rPr>
          <w:rFonts w:ascii="Times New Roman" w:eastAsia="Times New Roman" w:hAnsi="Times New Roman" w:cs="Times New Roman"/>
          <w:sz w:val="24"/>
          <w:szCs w:val="24"/>
          <w:lang w:val="en-US" w:eastAsia="ru-RU"/>
        </w:rPr>
        <w:t xml:space="preserve"> În cadrul Comisiei Naţionale Antidrog (în continuare – </w:t>
      </w:r>
      <w:r w:rsidRPr="00D44E20">
        <w:rPr>
          <w:rFonts w:ascii="Times New Roman" w:eastAsia="Times New Roman" w:hAnsi="Times New Roman" w:cs="Times New Roman"/>
          <w:i/>
          <w:iCs/>
          <w:sz w:val="24"/>
          <w:szCs w:val="24"/>
          <w:lang w:val="en-US" w:eastAsia="ru-RU"/>
        </w:rPr>
        <w:t>Comisie Naţională</w:t>
      </w:r>
      <w:r w:rsidRPr="00D44E20">
        <w:rPr>
          <w:rFonts w:ascii="Times New Roman" w:eastAsia="Times New Roman" w:hAnsi="Times New Roman" w:cs="Times New Roman"/>
          <w:sz w:val="24"/>
          <w:szCs w:val="24"/>
          <w:lang w:val="en-US" w:eastAsia="ru-RU"/>
        </w:rPr>
        <w:t xml:space="preserve">) se constituie Comitetul executiv, ca structură de coordonare permanentă a acesteia, în scopul asigurării unei colaborări eficiente între autorităţile administraţiei publice centrale, membre ale Comisiei Naţionale (în continuare – </w:t>
      </w:r>
      <w:r w:rsidRPr="00D44E20">
        <w:rPr>
          <w:rFonts w:ascii="Times New Roman" w:eastAsia="Times New Roman" w:hAnsi="Times New Roman" w:cs="Times New Roman"/>
          <w:i/>
          <w:iCs/>
          <w:sz w:val="24"/>
          <w:szCs w:val="24"/>
          <w:lang w:val="en-US" w:eastAsia="ru-RU"/>
        </w:rPr>
        <w:t>Comitet executiv</w:t>
      </w:r>
      <w:r w:rsidRPr="00D44E20">
        <w:rPr>
          <w:rFonts w:ascii="Times New Roman" w:eastAsia="Times New Roman" w:hAnsi="Times New Roman" w:cs="Times New Roman"/>
          <w:sz w:val="24"/>
          <w:szCs w:val="24"/>
          <w:lang w:val="en-US" w:eastAsia="ru-RU"/>
        </w:rPr>
        <w:t xml:space="preserve">). </w:t>
      </w:r>
    </w:p>
    <w:p w:rsidR="00D44E20" w:rsidRPr="00D44E20" w:rsidRDefault="00D44E20" w:rsidP="00D44E20">
      <w:pPr>
        <w:spacing w:after="0" w:line="240" w:lineRule="auto"/>
        <w:ind w:firstLine="567"/>
        <w:jc w:val="both"/>
        <w:rPr>
          <w:rFonts w:ascii="Times New Roman" w:eastAsia="Times New Roman" w:hAnsi="Times New Roman" w:cs="Times New Roman"/>
          <w:sz w:val="24"/>
          <w:szCs w:val="24"/>
          <w:lang w:val="en-US" w:eastAsia="ru-RU"/>
        </w:rPr>
      </w:pPr>
      <w:r w:rsidRPr="00D44E20">
        <w:rPr>
          <w:rFonts w:ascii="Times New Roman" w:eastAsia="Times New Roman" w:hAnsi="Times New Roman" w:cs="Times New Roman"/>
          <w:b/>
          <w:bCs/>
          <w:sz w:val="24"/>
          <w:szCs w:val="24"/>
          <w:lang w:val="en-US" w:eastAsia="ru-RU"/>
        </w:rPr>
        <w:t>2.</w:t>
      </w:r>
      <w:r w:rsidRPr="00D44E20">
        <w:rPr>
          <w:rFonts w:ascii="Times New Roman" w:eastAsia="Times New Roman" w:hAnsi="Times New Roman" w:cs="Times New Roman"/>
          <w:sz w:val="24"/>
          <w:szCs w:val="24"/>
          <w:lang w:val="en-US" w:eastAsia="ru-RU"/>
        </w:rPr>
        <w:t xml:space="preserve"> Preşedinţia Comitetului executiv este asigurată de către Ministerul Afacerilor Interne.</w:t>
      </w:r>
    </w:p>
    <w:p w:rsidR="00D44E20" w:rsidRPr="00D44E20" w:rsidRDefault="00D44E20" w:rsidP="00D44E20">
      <w:pPr>
        <w:spacing w:after="0" w:line="240" w:lineRule="auto"/>
        <w:ind w:firstLine="567"/>
        <w:jc w:val="both"/>
        <w:rPr>
          <w:rFonts w:ascii="Times New Roman" w:eastAsia="Times New Roman" w:hAnsi="Times New Roman" w:cs="Times New Roman"/>
          <w:sz w:val="24"/>
          <w:szCs w:val="24"/>
          <w:lang w:val="en-US" w:eastAsia="ru-RU"/>
        </w:rPr>
      </w:pPr>
      <w:r w:rsidRPr="00D44E20">
        <w:rPr>
          <w:rFonts w:ascii="Times New Roman" w:eastAsia="Times New Roman" w:hAnsi="Times New Roman" w:cs="Times New Roman"/>
          <w:sz w:val="24"/>
          <w:szCs w:val="24"/>
          <w:lang w:val="en-US" w:eastAsia="ru-RU"/>
        </w:rPr>
        <w:t> </w:t>
      </w:r>
    </w:p>
    <w:p w:rsidR="00D44E20" w:rsidRPr="00D44E20" w:rsidRDefault="00D44E20" w:rsidP="00D44E20">
      <w:pPr>
        <w:spacing w:after="0" w:line="240" w:lineRule="auto"/>
        <w:jc w:val="center"/>
        <w:rPr>
          <w:rFonts w:ascii="Times New Roman" w:eastAsia="Times New Roman" w:hAnsi="Times New Roman" w:cs="Times New Roman"/>
          <w:b/>
          <w:bCs/>
          <w:sz w:val="24"/>
          <w:szCs w:val="24"/>
          <w:lang w:val="en-US" w:eastAsia="ru-RU"/>
        </w:rPr>
      </w:pPr>
      <w:r w:rsidRPr="00D44E20">
        <w:rPr>
          <w:rFonts w:ascii="Times New Roman" w:eastAsia="Times New Roman" w:hAnsi="Times New Roman" w:cs="Times New Roman"/>
          <w:b/>
          <w:bCs/>
          <w:sz w:val="24"/>
          <w:szCs w:val="24"/>
          <w:lang w:val="en-US" w:eastAsia="ru-RU"/>
        </w:rPr>
        <w:t>II. ATRIBUŢIILE COMITETULUI EXECUTIV</w:t>
      </w:r>
    </w:p>
    <w:p w:rsidR="00D44E20" w:rsidRPr="00D44E20" w:rsidRDefault="00D44E20" w:rsidP="00D44E20">
      <w:pPr>
        <w:spacing w:after="0" w:line="240" w:lineRule="auto"/>
        <w:ind w:firstLine="567"/>
        <w:jc w:val="both"/>
        <w:rPr>
          <w:rFonts w:ascii="Times New Roman" w:eastAsia="Times New Roman" w:hAnsi="Times New Roman" w:cs="Times New Roman"/>
          <w:sz w:val="24"/>
          <w:szCs w:val="24"/>
          <w:lang w:val="en-US" w:eastAsia="ru-RU"/>
        </w:rPr>
      </w:pPr>
      <w:r w:rsidRPr="00D44E20">
        <w:rPr>
          <w:rFonts w:ascii="Times New Roman" w:eastAsia="Times New Roman" w:hAnsi="Times New Roman" w:cs="Times New Roman"/>
          <w:b/>
          <w:bCs/>
          <w:sz w:val="24"/>
          <w:szCs w:val="24"/>
          <w:lang w:val="en-US" w:eastAsia="ru-RU"/>
        </w:rPr>
        <w:t>3.</w:t>
      </w:r>
      <w:r w:rsidRPr="00D44E20">
        <w:rPr>
          <w:rFonts w:ascii="Times New Roman" w:eastAsia="Times New Roman" w:hAnsi="Times New Roman" w:cs="Times New Roman"/>
          <w:sz w:val="24"/>
          <w:szCs w:val="24"/>
          <w:lang w:val="en-US" w:eastAsia="ru-RU"/>
        </w:rPr>
        <w:t xml:space="preserve"> Comitetul executiv are următoarele atribuţii:</w:t>
      </w:r>
    </w:p>
    <w:p w:rsidR="00D44E20" w:rsidRPr="00D44E20" w:rsidRDefault="00D44E20" w:rsidP="00D44E20">
      <w:pPr>
        <w:spacing w:after="0" w:line="240" w:lineRule="auto"/>
        <w:ind w:firstLine="567"/>
        <w:jc w:val="both"/>
        <w:rPr>
          <w:rFonts w:ascii="Times New Roman" w:eastAsia="Times New Roman" w:hAnsi="Times New Roman" w:cs="Times New Roman"/>
          <w:sz w:val="24"/>
          <w:szCs w:val="24"/>
          <w:lang w:val="en-US" w:eastAsia="ru-RU"/>
        </w:rPr>
      </w:pPr>
      <w:r w:rsidRPr="00D44E20">
        <w:rPr>
          <w:rFonts w:ascii="Times New Roman" w:eastAsia="Times New Roman" w:hAnsi="Times New Roman" w:cs="Times New Roman"/>
          <w:sz w:val="24"/>
          <w:szCs w:val="24"/>
          <w:lang w:val="en-US" w:eastAsia="ru-RU"/>
        </w:rPr>
        <w:t>1) examinează proiectul ordinii de zi a şedinţelor;</w:t>
      </w:r>
    </w:p>
    <w:p w:rsidR="00D44E20" w:rsidRPr="00D44E20" w:rsidRDefault="00D44E20" w:rsidP="00D44E20">
      <w:pPr>
        <w:spacing w:after="0" w:line="240" w:lineRule="auto"/>
        <w:ind w:firstLine="567"/>
        <w:jc w:val="both"/>
        <w:rPr>
          <w:rFonts w:ascii="Times New Roman" w:eastAsia="Times New Roman" w:hAnsi="Times New Roman" w:cs="Times New Roman"/>
          <w:sz w:val="24"/>
          <w:szCs w:val="24"/>
          <w:lang w:val="en-US" w:eastAsia="ru-RU"/>
        </w:rPr>
      </w:pPr>
      <w:r w:rsidRPr="00D44E20">
        <w:rPr>
          <w:rFonts w:ascii="Times New Roman" w:eastAsia="Times New Roman" w:hAnsi="Times New Roman" w:cs="Times New Roman"/>
          <w:sz w:val="24"/>
          <w:szCs w:val="24"/>
          <w:lang w:val="en-US" w:eastAsia="ru-RU"/>
        </w:rPr>
        <w:t>2) abordează problemele care solicită decizii urgente în domeniul combaterii consumului şi traficului ilicit de droguri;</w:t>
      </w:r>
    </w:p>
    <w:p w:rsidR="00D44E20" w:rsidRPr="00D44E20" w:rsidRDefault="00D44E20" w:rsidP="00D44E20">
      <w:pPr>
        <w:spacing w:after="0" w:line="240" w:lineRule="auto"/>
        <w:ind w:firstLine="567"/>
        <w:jc w:val="both"/>
        <w:rPr>
          <w:rFonts w:ascii="Times New Roman" w:eastAsia="Times New Roman" w:hAnsi="Times New Roman" w:cs="Times New Roman"/>
          <w:sz w:val="24"/>
          <w:szCs w:val="24"/>
          <w:lang w:val="en-US" w:eastAsia="ru-RU"/>
        </w:rPr>
      </w:pPr>
      <w:r w:rsidRPr="00D44E20">
        <w:rPr>
          <w:rFonts w:ascii="Times New Roman" w:eastAsia="Times New Roman" w:hAnsi="Times New Roman" w:cs="Times New Roman"/>
          <w:sz w:val="24"/>
          <w:szCs w:val="24"/>
          <w:lang w:val="en-US" w:eastAsia="ru-RU"/>
        </w:rPr>
        <w:t>3) gestionează activităţile organizatorice pentru îndeplinirea obiectivelor şi atribuţiilor Comisiei Naţionale;</w:t>
      </w:r>
    </w:p>
    <w:p w:rsidR="00D44E20" w:rsidRPr="00D44E20" w:rsidRDefault="00D44E20" w:rsidP="00D44E20">
      <w:pPr>
        <w:spacing w:after="0" w:line="240" w:lineRule="auto"/>
        <w:ind w:firstLine="567"/>
        <w:jc w:val="both"/>
        <w:rPr>
          <w:rFonts w:ascii="Times New Roman" w:eastAsia="Times New Roman" w:hAnsi="Times New Roman" w:cs="Times New Roman"/>
          <w:sz w:val="24"/>
          <w:szCs w:val="24"/>
          <w:lang w:val="en-US" w:eastAsia="ru-RU"/>
        </w:rPr>
      </w:pPr>
      <w:r w:rsidRPr="00D44E20">
        <w:rPr>
          <w:rFonts w:ascii="Times New Roman" w:eastAsia="Times New Roman" w:hAnsi="Times New Roman" w:cs="Times New Roman"/>
          <w:sz w:val="24"/>
          <w:szCs w:val="24"/>
          <w:lang w:val="en-US" w:eastAsia="ru-RU"/>
        </w:rPr>
        <w:t>4) aprobă componenţa grupului de experţi, după caz, care urmează a fi invitaţi la şedinţele Comisiei Naţionale;</w:t>
      </w:r>
    </w:p>
    <w:p w:rsidR="00D44E20" w:rsidRPr="00D44E20" w:rsidRDefault="00D44E20" w:rsidP="00D44E20">
      <w:pPr>
        <w:spacing w:after="0" w:line="240" w:lineRule="auto"/>
        <w:ind w:firstLine="567"/>
        <w:jc w:val="both"/>
        <w:rPr>
          <w:rFonts w:ascii="Times New Roman" w:eastAsia="Times New Roman" w:hAnsi="Times New Roman" w:cs="Times New Roman"/>
          <w:sz w:val="24"/>
          <w:szCs w:val="24"/>
          <w:lang w:val="en-US" w:eastAsia="ru-RU"/>
        </w:rPr>
      </w:pPr>
      <w:r w:rsidRPr="00D44E20">
        <w:rPr>
          <w:rFonts w:ascii="Times New Roman" w:eastAsia="Times New Roman" w:hAnsi="Times New Roman" w:cs="Times New Roman"/>
          <w:sz w:val="24"/>
          <w:szCs w:val="24"/>
          <w:lang w:val="en-US" w:eastAsia="ru-RU"/>
        </w:rPr>
        <w:t>5) realizează coordonarea activităţilor de prevenire şi combatere a consumului şi traficului ilicit de droguri, precum şi cooperarea în domeniul respectiv cu membrii Comisiei Naţionale, autorităţile publice şi cu reprezentanţii societăţii civile;</w:t>
      </w:r>
    </w:p>
    <w:p w:rsidR="00D44E20" w:rsidRPr="00D44E20" w:rsidRDefault="00D44E20" w:rsidP="00D44E20">
      <w:pPr>
        <w:spacing w:after="0" w:line="240" w:lineRule="auto"/>
        <w:ind w:firstLine="567"/>
        <w:jc w:val="both"/>
        <w:rPr>
          <w:rFonts w:ascii="Times New Roman" w:eastAsia="Times New Roman" w:hAnsi="Times New Roman" w:cs="Times New Roman"/>
          <w:sz w:val="24"/>
          <w:szCs w:val="24"/>
          <w:lang w:val="en-US" w:eastAsia="ru-RU"/>
        </w:rPr>
      </w:pPr>
      <w:r w:rsidRPr="00D44E20">
        <w:rPr>
          <w:rFonts w:ascii="Times New Roman" w:eastAsia="Times New Roman" w:hAnsi="Times New Roman" w:cs="Times New Roman"/>
          <w:sz w:val="24"/>
          <w:szCs w:val="24"/>
          <w:lang w:val="en-US" w:eastAsia="ru-RU"/>
        </w:rPr>
        <w:lastRenderedPageBreak/>
        <w:t>6) asigură crearea şi activitatea grupurilor de lucru pentru elaborarea planurilor naţionale de acţiuni antidrog, în scopul implementării prevederilor Strategiei naţionale antidrog pe anii 2011-2018;</w:t>
      </w:r>
    </w:p>
    <w:p w:rsidR="00D44E20" w:rsidRPr="00D44E20" w:rsidRDefault="00D44E20" w:rsidP="00D44E20">
      <w:pPr>
        <w:spacing w:after="0" w:line="240" w:lineRule="auto"/>
        <w:ind w:firstLine="567"/>
        <w:jc w:val="both"/>
        <w:rPr>
          <w:rFonts w:ascii="Times New Roman" w:eastAsia="Times New Roman" w:hAnsi="Times New Roman" w:cs="Times New Roman"/>
          <w:sz w:val="24"/>
          <w:szCs w:val="24"/>
          <w:lang w:val="en-US" w:eastAsia="ru-RU"/>
        </w:rPr>
      </w:pPr>
      <w:r w:rsidRPr="00D44E20">
        <w:rPr>
          <w:rFonts w:ascii="Times New Roman" w:eastAsia="Times New Roman" w:hAnsi="Times New Roman" w:cs="Times New Roman"/>
          <w:sz w:val="24"/>
          <w:szCs w:val="24"/>
          <w:lang w:val="en-US" w:eastAsia="ru-RU"/>
        </w:rPr>
        <w:t>7) înaintează spre aprobare Comisiei Naţionale propuneri privind principiile politicii de stat în domeniul combaterii consumului şi traficului ilicit de droguri şi recomandări orientate spre perfecţionarea activităţii de depistare şi lichidare a cauzelor şi condiţiilor care contribuie la realizarea activităţilor criminale cu droguri;</w:t>
      </w:r>
    </w:p>
    <w:p w:rsidR="00D44E20" w:rsidRPr="00D44E20" w:rsidRDefault="00D44E20" w:rsidP="00D44E20">
      <w:pPr>
        <w:spacing w:after="0" w:line="240" w:lineRule="auto"/>
        <w:ind w:firstLine="567"/>
        <w:jc w:val="both"/>
        <w:rPr>
          <w:rFonts w:ascii="Times New Roman" w:eastAsia="Times New Roman" w:hAnsi="Times New Roman" w:cs="Times New Roman"/>
          <w:sz w:val="24"/>
          <w:szCs w:val="24"/>
          <w:lang w:val="en-US" w:eastAsia="ru-RU"/>
        </w:rPr>
      </w:pPr>
      <w:r w:rsidRPr="00D44E20">
        <w:rPr>
          <w:rFonts w:ascii="Times New Roman" w:eastAsia="Times New Roman" w:hAnsi="Times New Roman" w:cs="Times New Roman"/>
          <w:sz w:val="24"/>
          <w:szCs w:val="24"/>
          <w:lang w:val="en-US" w:eastAsia="ru-RU"/>
        </w:rPr>
        <w:t>8) coordonează realizarea de către membrii Comisiei Naţionale a acţiunilor prevăzute în planurile naţionale de acţiuni antidrog cu privire la implementarea Strategiei naţionale antidrog pe anii 2011-2018;</w:t>
      </w:r>
    </w:p>
    <w:p w:rsidR="00D44E20" w:rsidRPr="00D44E20" w:rsidRDefault="00D44E20" w:rsidP="00D44E20">
      <w:pPr>
        <w:spacing w:after="0" w:line="240" w:lineRule="auto"/>
        <w:ind w:firstLine="567"/>
        <w:jc w:val="both"/>
        <w:rPr>
          <w:rFonts w:ascii="Times New Roman" w:eastAsia="Times New Roman" w:hAnsi="Times New Roman" w:cs="Times New Roman"/>
          <w:sz w:val="24"/>
          <w:szCs w:val="24"/>
          <w:lang w:eastAsia="ru-RU"/>
        </w:rPr>
      </w:pPr>
      <w:r w:rsidRPr="00D44E20">
        <w:rPr>
          <w:rFonts w:ascii="Times New Roman" w:eastAsia="Times New Roman" w:hAnsi="Times New Roman" w:cs="Times New Roman"/>
          <w:sz w:val="24"/>
          <w:szCs w:val="24"/>
          <w:lang w:eastAsia="ru-RU"/>
        </w:rPr>
        <w:t>9) monitorizează realizarea acţiunilor prevăzute în planurile naţionale de acţiuni antidrog;</w:t>
      </w:r>
    </w:p>
    <w:p w:rsidR="00D44E20" w:rsidRPr="00D44E20" w:rsidRDefault="00D44E20" w:rsidP="00D44E20">
      <w:pPr>
        <w:spacing w:after="0" w:line="240" w:lineRule="auto"/>
        <w:ind w:firstLine="567"/>
        <w:jc w:val="both"/>
        <w:rPr>
          <w:rFonts w:ascii="Times New Roman" w:eastAsia="Times New Roman" w:hAnsi="Times New Roman" w:cs="Times New Roman"/>
          <w:sz w:val="24"/>
          <w:szCs w:val="24"/>
          <w:lang w:eastAsia="ru-RU"/>
        </w:rPr>
      </w:pPr>
      <w:r w:rsidRPr="00D44E20">
        <w:rPr>
          <w:rFonts w:ascii="Times New Roman" w:eastAsia="Times New Roman" w:hAnsi="Times New Roman" w:cs="Times New Roman"/>
          <w:sz w:val="24"/>
          <w:szCs w:val="24"/>
          <w:lang w:eastAsia="ru-RU"/>
        </w:rPr>
        <w:t>10) realizează schimbul de date şi informaţii cu membrii Comisiei Naţionale;</w:t>
      </w:r>
    </w:p>
    <w:p w:rsidR="00D44E20" w:rsidRPr="00D44E20" w:rsidRDefault="00D44E20" w:rsidP="00D44E20">
      <w:pPr>
        <w:spacing w:after="0" w:line="240" w:lineRule="auto"/>
        <w:ind w:firstLine="567"/>
        <w:jc w:val="both"/>
        <w:rPr>
          <w:rFonts w:ascii="Times New Roman" w:eastAsia="Times New Roman" w:hAnsi="Times New Roman" w:cs="Times New Roman"/>
          <w:sz w:val="24"/>
          <w:szCs w:val="24"/>
          <w:lang w:eastAsia="ru-RU"/>
        </w:rPr>
      </w:pPr>
      <w:r w:rsidRPr="00D44E20">
        <w:rPr>
          <w:rFonts w:ascii="Times New Roman" w:eastAsia="Times New Roman" w:hAnsi="Times New Roman" w:cs="Times New Roman"/>
          <w:sz w:val="24"/>
          <w:szCs w:val="24"/>
          <w:lang w:eastAsia="ru-RU"/>
        </w:rPr>
        <w:t>11) asigură coordonarea şi interacţiunea dintre organele cu abilităţi de reprimare a traficului şi consumului ilicit de droguri;</w:t>
      </w:r>
    </w:p>
    <w:p w:rsidR="00D44E20" w:rsidRPr="00D44E20" w:rsidRDefault="00D44E20" w:rsidP="00D44E20">
      <w:pPr>
        <w:spacing w:after="0" w:line="240" w:lineRule="auto"/>
        <w:ind w:firstLine="567"/>
        <w:jc w:val="both"/>
        <w:rPr>
          <w:rFonts w:ascii="Times New Roman" w:eastAsia="Times New Roman" w:hAnsi="Times New Roman" w:cs="Times New Roman"/>
          <w:sz w:val="24"/>
          <w:szCs w:val="24"/>
          <w:lang w:eastAsia="ru-RU"/>
        </w:rPr>
      </w:pPr>
      <w:r w:rsidRPr="00D44E20">
        <w:rPr>
          <w:rFonts w:ascii="Times New Roman" w:eastAsia="Times New Roman" w:hAnsi="Times New Roman" w:cs="Times New Roman"/>
          <w:sz w:val="24"/>
          <w:szCs w:val="24"/>
          <w:lang w:eastAsia="ru-RU"/>
        </w:rPr>
        <w:t>12) implementează deciziile Comisiei Naţionale;</w:t>
      </w:r>
    </w:p>
    <w:p w:rsidR="00D44E20" w:rsidRPr="00D44E20" w:rsidRDefault="00D44E20" w:rsidP="00D44E20">
      <w:pPr>
        <w:spacing w:after="0" w:line="240" w:lineRule="auto"/>
        <w:ind w:firstLine="567"/>
        <w:jc w:val="both"/>
        <w:rPr>
          <w:rFonts w:ascii="Times New Roman" w:eastAsia="Times New Roman" w:hAnsi="Times New Roman" w:cs="Times New Roman"/>
          <w:sz w:val="24"/>
          <w:szCs w:val="24"/>
          <w:lang w:eastAsia="ru-RU"/>
        </w:rPr>
      </w:pPr>
      <w:r w:rsidRPr="00D44E20">
        <w:rPr>
          <w:rFonts w:ascii="Times New Roman" w:eastAsia="Times New Roman" w:hAnsi="Times New Roman" w:cs="Times New Roman"/>
          <w:sz w:val="24"/>
          <w:szCs w:val="24"/>
          <w:lang w:eastAsia="ru-RU"/>
        </w:rPr>
        <w:t>13) asigură crearea unei platforme de comunicare continuă cu actorii implicaţi în reprimarea fenomenului drogurilor;</w:t>
      </w:r>
    </w:p>
    <w:p w:rsidR="00D44E20" w:rsidRPr="00D44E20" w:rsidRDefault="00D44E20" w:rsidP="00D44E20">
      <w:pPr>
        <w:spacing w:after="0" w:line="240" w:lineRule="auto"/>
        <w:ind w:firstLine="567"/>
        <w:jc w:val="both"/>
        <w:rPr>
          <w:rFonts w:ascii="Times New Roman" w:eastAsia="Times New Roman" w:hAnsi="Times New Roman" w:cs="Times New Roman"/>
          <w:sz w:val="24"/>
          <w:szCs w:val="24"/>
          <w:lang w:eastAsia="ru-RU"/>
        </w:rPr>
      </w:pPr>
      <w:r w:rsidRPr="00D44E20">
        <w:rPr>
          <w:rFonts w:ascii="Times New Roman" w:eastAsia="Times New Roman" w:hAnsi="Times New Roman" w:cs="Times New Roman"/>
          <w:sz w:val="24"/>
          <w:szCs w:val="24"/>
          <w:lang w:eastAsia="ru-RU"/>
        </w:rPr>
        <w:t>14) organizează interacţiunea autorităţilor administraţiei publice centrale şi organizaţiile necomerciale implicate în activităţile de reducere a cererii şi ofertei de droguri;</w:t>
      </w:r>
    </w:p>
    <w:p w:rsidR="00D44E20" w:rsidRPr="00D44E20" w:rsidRDefault="00D44E20" w:rsidP="00D44E20">
      <w:pPr>
        <w:spacing w:after="0" w:line="240" w:lineRule="auto"/>
        <w:ind w:firstLine="567"/>
        <w:jc w:val="both"/>
        <w:rPr>
          <w:rFonts w:ascii="Times New Roman" w:eastAsia="Times New Roman" w:hAnsi="Times New Roman" w:cs="Times New Roman"/>
          <w:sz w:val="24"/>
          <w:szCs w:val="24"/>
          <w:lang w:eastAsia="ru-RU"/>
        </w:rPr>
      </w:pPr>
      <w:r w:rsidRPr="00D44E20">
        <w:rPr>
          <w:rFonts w:ascii="Times New Roman" w:eastAsia="Times New Roman" w:hAnsi="Times New Roman" w:cs="Times New Roman"/>
          <w:sz w:val="24"/>
          <w:szCs w:val="24"/>
          <w:lang w:eastAsia="ru-RU"/>
        </w:rPr>
        <w:t>15) elaborează propuneri de perfecţionare a legislaţiei în domeniul drogurilor.</w:t>
      </w:r>
    </w:p>
    <w:p w:rsidR="00D44E20" w:rsidRPr="00D44E20" w:rsidRDefault="00D44E20" w:rsidP="00D44E20">
      <w:pPr>
        <w:spacing w:after="0" w:line="240" w:lineRule="auto"/>
        <w:ind w:firstLine="567"/>
        <w:jc w:val="both"/>
        <w:rPr>
          <w:rFonts w:ascii="Times New Roman" w:eastAsia="Times New Roman" w:hAnsi="Times New Roman" w:cs="Times New Roman"/>
          <w:sz w:val="24"/>
          <w:szCs w:val="24"/>
          <w:lang w:eastAsia="ru-RU"/>
        </w:rPr>
      </w:pPr>
      <w:r w:rsidRPr="00D44E20">
        <w:rPr>
          <w:rFonts w:ascii="Times New Roman" w:eastAsia="Times New Roman" w:hAnsi="Times New Roman" w:cs="Times New Roman"/>
          <w:sz w:val="24"/>
          <w:szCs w:val="24"/>
          <w:lang w:eastAsia="ru-RU"/>
        </w:rPr>
        <w:t> </w:t>
      </w:r>
    </w:p>
    <w:p w:rsidR="00D44E20" w:rsidRPr="00D44E20" w:rsidRDefault="00D44E20" w:rsidP="00D44E20">
      <w:pPr>
        <w:spacing w:after="0" w:line="240" w:lineRule="auto"/>
        <w:jc w:val="center"/>
        <w:rPr>
          <w:rFonts w:ascii="Times New Roman" w:eastAsia="Times New Roman" w:hAnsi="Times New Roman" w:cs="Times New Roman"/>
          <w:b/>
          <w:bCs/>
          <w:sz w:val="24"/>
          <w:szCs w:val="24"/>
          <w:lang w:eastAsia="ru-RU"/>
        </w:rPr>
      </w:pPr>
      <w:r w:rsidRPr="00D44E20">
        <w:rPr>
          <w:rFonts w:ascii="Times New Roman" w:eastAsia="Times New Roman" w:hAnsi="Times New Roman" w:cs="Times New Roman"/>
          <w:b/>
          <w:bCs/>
          <w:sz w:val="24"/>
          <w:szCs w:val="24"/>
          <w:lang w:eastAsia="ru-RU"/>
        </w:rPr>
        <w:t>III. ORGANIZAREA ACTIVITĂŢII COMITETULUI EXECUTIV</w:t>
      </w:r>
    </w:p>
    <w:p w:rsidR="00D44E20" w:rsidRPr="00D44E20" w:rsidRDefault="00D44E20" w:rsidP="00D44E20">
      <w:pPr>
        <w:spacing w:after="0" w:line="240" w:lineRule="auto"/>
        <w:ind w:firstLine="567"/>
        <w:jc w:val="both"/>
        <w:rPr>
          <w:rFonts w:ascii="Times New Roman" w:eastAsia="Times New Roman" w:hAnsi="Times New Roman" w:cs="Times New Roman"/>
          <w:sz w:val="24"/>
          <w:szCs w:val="24"/>
          <w:lang w:eastAsia="ru-RU"/>
        </w:rPr>
      </w:pPr>
      <w:r w:rsidRPr="00D44E20">
        <w:rPr>
          <w:rFonts w:ascii="Times New Roman" w:eastAsia="Times New Roman" w:hAnsi="Times New Roman" w:cs="Times New Roman"/>
          <w:b/>
          <w:bCs/>
          <w:sz w:val="24"/>
          <w:szCs w:val="24"/>
          <w:lang w:eastAsia="ru-RU"/>
        </w:rPr>
        <w:t>4.</w:t>
      </w:r>
      <w:r w:rsidRPr="00D44E20">
        <w:rPr>
          <w:rFonts w:ascii="Times New Roman" w:eastAsia="Times New Roman" w:hAnsi="Times New Roman" w:cs="Times New Roman"/>
          <w:sz w:val="24"/>
          <w:szCs w:val="24"/>
          <w:lang w:eastAsia="ru-RU"/>
        </w:rPr>
        <w:t xml:space="preserve"> Preşedintele Comitetului executiv:</w:t>
      </w:r>
    </w:p>
    <w:p w:rsidR="00D44E20" w:rsidRPr="00D44E20" w:rsidRDefault="00D44E20" w:rsidP="00D44E20">
      <w:pPr>
        <w:spacing w:after="0" w:line="240" w:lineRule="auto"/>
        <w:ind w:firstLine="567"/>
        <w:jc w:val="both"/>
        <w:rPr>
          <w:rFonts w:ascii="Times New Roman" w:eastAsia="Times New Roman" w:hAnsi="Times New Roman" w:cs="Times New Roman"/>
          <w:sz w:val="24"/>
          <w:szCs w:val="24"/>
          <w:lang w:eastAsia="ru-RU"/>
        </w:rPr>
      </w:pPr>
      <w:r w:rsidRPr="00D44E20">
        <w:rPr>
          <w:rFonts w:ascii="Times New Roman" w:eastAsia="Times New Roman" w:hAnsi="Times New Roman" w:cs="Times New Roman"/>
          <w:sz w:val="24"/>
          <w:szCs w:val="24"/>
          <w:lang w:eastAsia="ru-RU"/>
        </w:rPr>
        <w:t>1) asigură îndeplinirea funcţiilor Comitetului executiv;</w:t>
      </w:r>
    </w:p>
    <w:p w:rsidR="00D44E20" w:rsidRPr="00D44E20" w:rsidRDefault="00D44E20" w:rsidP="00D44E20">
      <w:pPr>
        <w:spacing w:after="0" w:line="240" w:lineRule="auto"/>
        <w:ind w:firstLine="567"/>
        <w:jc w:val="both"/>
        <w:rPr>
          <w:rFonts w:ascii="Times New Roman" w:eastAsia="Times New Roman" w:hAnsi="Times New Roman" w:cs="Times New Roman"/>
          <w:sz w:val="24"/>
          <w:szCs w:val="24"/>
          <w:lang w:eastAsia="ru-RU"/>
        </w:rPr>
      </w:pPr>
      <w:r w:rsidRPr="00D44E20">
        <w:rPr>
          <w:rFonts w:ascii="Times New Roman" w:eastAsia="Times New Roman" w:hAnsi="Times New Roman" w:cs="Times New Roman"/>
          <w:sz w:val="24"/>
          <w:szCs w:val="24"/>
          <w:lang w:eastAsia="ru-RU"/>
        </w:rPr>
        <w:t>2) aprobă agenda şi orarul şedinţelor;</w:t>
      </w:r>
    </w:p>
    <w:p w:rsidR="00D44E20" w:rsidRPr="00D44E20" w:rsidRDefault="00D44E20" w:rsidP="00D44E20">
      <w:pPr>
        <w:spacing w:after="0" w:line="240" w:lineRule="auto"/>
        <w:ind w:firstLine="567"/>
        <w:jc w:val="both"/>
        <w:rPr>
          <w:rFonts w:ascii="Times New Roman" w:eastAsia="Times New Roman" w:hAnsi="Times New Roman" w:cs="Times New Roman"/>
          <w:sz w:val="24"/>
          <w:szCs w:val="24"/>
          <w:lang w:eastAsia="ru-RU"/>
        </w:rPr>
      </w:pPr>
      <w:r w:rsidRPr="00D44E20">
        <w:rPr>
          <w:rFonts w:ascii="Times New Roman" w:eastAsia="Times New Roman" w:hAnsi="Times New Roman" w:cs="Times New Roman"/>
          <w:sz w:val="24"/>
          <w:szCs w:val="24"/>
          <w:lang w:eastAsia="ru-RU"/>
        </w:rPr>
        <w:t>3) convoacă şi prezidează şedinţele Comitetului executiv;</w:t>
      </w:r>
    </w:p>
    <w:p w:rsidR="00D44E20" w:rsidRPr="00D44E20" w:rsidRDefault="00D44E20" w:rsidP="00D44E20">
      <w:pPr>
        <w:spacing w:after="0" w:line="240" w:lineRule="auto"/>
        <w:ind w:firstLine="567"/>
        <w:jc w:val="both"/>
        <w:rPr>
          <w:rFonts w:ascii="Times New Roman" w:eastAsia="Times New Roman" w:hAnsi="Times New Roman" w:cs="Times New Roman"/>
          <w:sz w:val="24"/>
          <w:szCs w:val="24"/>
          <w:lang w:eastAsia="ru-RU"/>
        </w:rPr>
      </w:pPr>
      <w:r w:rsidRPr="00D44E20">
        <w:rPr>
          <w:rFonts w:ascii="Times New Roman" w:eastAsia="Times New Roman" w:hAnsi="Times New Roman" w:cs="Times New Roman"/>
          <w:sz w:val="24"/>
          <w:szCs w:val="24"/>
          <w:lang w:eastAsia="ru-RU"/>
        </w:rPr>
        <w:t xml:space="preserve">4) semnează deciziile Comitetului executiv; </w:t>
      </w:r>
    </w:p>
    <w:p w:rsidR="00D44E20" w:rsidRPr="00D44E20" w:rsidRDefault="00D44E20" w:rsidP="00D44E20">
      <w:pPr>
        <w:spacing w:after="0" w:line="240" w:lineRule="auto"/>
        <w:ind w:firstLine="567"/>
        <w:jc w:val="both"/>
        <w:rPr>
          <w:rFonts w:ascii="Times New Roman" w:eastAsia="Times New Roman" w:hAnsi="Times New Roman" w:cs="Times New Roman"/>
          <w:sz w:val="24"/>
          <w:szCs w:val="24"/>
          <w:lang w:eastAsia="ru-RU"/>
        </w:rPr>
      </w:pPr>
      <w:r w:rsidRPr="00D44E20">
        <w:rPr>
          <w:rFonts w:ascii="Times New Roman" w:eastAsia="Times New Roman" w:hAnsi="Times New Roman" w:cs="Times New Roman"/>
          <w:sz w:val="24"/>
          <w:szCs w:val="24"/>
          <w:lang w:eastAsia="ru-RU"/>
        </w:rPr>
        <w:t>5) semnează invitaţii pentru reprezentanţii organizaţiilor necomerciale de participare la şedinţele Comitetului executiv;</w:t>
      </w:r>
    </w:p>
    <w:p w:rsidR="00D44E20" w:rsidRPr="00D44E20" w:rsidRDefault="00D44E20" w:rsidP="00D44E20">
      <w:pPr>
        <w:spacing w:after="0" w:line="240" w:lineRule="auto"/>
        <w:ind w:firstLine="567"/>
        <w:jc w:val="both"/>
        <w:rPr>
          <w:rFonts w:ascii="Times New Roman" w:eastAsia="Times New Roman" w:hAnsi="Times New Roman" w:cs="Times New Roman"/>
          <w:sz w:val="24"/>
          <w:szCs w:val="24"/>
          <w:lang w:eastAsia="ru-RU"/>
        </w:rPr>
      </w:pPr>
      <w:r w:rsidRPr="00D44E20">
        <w:rPr>
          <w:rFonts w:ascii="Times New Roman" w:eastAsia="Times New Roman" w:hAnsi="Times New Roman" w:cs="Times New Roman"/>
          <w:sz w:val="24"/>
          <w:szCs w:val="24"/>
          <w:lang w:eastAsia="ru-RU"/>
        </w:rPr>
        <w:t>6) convoacă întruniri cu organizaţii necomerciale, cu alte instituţii ce au ca scop monitorizarea activităţii în domeniul drogurilor;</w:t>
      </w:r>
    </w:p>
    <w:p w:rsidR="00D44E20" w:rsidRPr="00D44E20" w:rsidRDefault="00D44E20" w:rsidP="00D44E20">
      <w:pPr>
        <w:spacing w:after="0" w:line="240" w:lineRule="auto"/>
        <w:ind w:firstLine="567"/>
        <w:jc w:val="both"/>
        <w:rPr>
          <w:rFonts w:ascii="Times New Roman" w:eastAsia="Times New Roman" w:hAnsi="Times New Roman" w:cs="Times New Roman"/>
          <w:sz w:val="24"/>
          <w:szCs w:val="24"/>
          <w:lang w:eastAsia="ru-RU"/>
        </w:rPr>
      </w:pPr>
      <w:r w:rsidRPr="00D44E20">
        <w:rPr>
          <w:rFonts w:ascii="Times New Roman" w:eastAsia="Times New Roman" w:hAnsi="Times New Roman" w:cs="Times New Roman"/>
          <w:sz w:val="24"/>
          <w:szCs w:val="24"/>
          <w:lang w:eastAsia="ru-RU"/>
        </w:rPr>
        <w:t xml:space="preserve">7) informează membrii Comisiei Naţionale despre deciziile adoptate de Comitetul executiv şi remite, cel tîrziu pînă la şedinţa următoare a acesteia, copii ale documentelor aprobate. </w:t>
      </w:r>
    </w:p>
    <w:p w:rsidR="00D44E20" w:rsidRPr="00D44E20" w:rsidRDefault="00D44E20" w:rsidP="00D44E20">
      <w:pPr>
        <w:spacing w:after="0" w:line="240" w:lineRule="auto"/>
        <w:ind w:firstLine="567"/>
        <w:jc w:val="both"/>
        <w:rPr>
          <w:rFonts w:ascii="Times New Roman" w:eastAsia="Times New Roman" w:hAnsi="Times New Roman" w:cs="Times New Roman"/>
          <w:sz w:val="24"/>
          <w:szCs w:val="24"/>
          <w:lang w:eastAsia="ru-RU"/>
        </w:rPr>
      </w:pPr>
      <w:r w:rsidRPr="00D44E20">
        <w:rPr>
          <w:rFonts w:ascii="Times New Roman" w:eastAsia="Times New Roman" w:hAnsi="Times New Roman" w:cs="Times New Roman"/>
          <w:b/>
          <w:bCs/>
          <w:sz w:val="24"/>
          <w:szCs w:val="24"/>
          <w:lang w:eastAsia="ru-RU"/>
        </w:rPr>
        <w:t>5.</w:t>
      </w:r>
      <w:r w:rsidRPr="00D44E20">
        <w:rPr>
          <w:rFonts w:ascii="Times New Roman" w:eastAsia="Times New Roman" w:hAnsi="Times New Roman" w:cs="Times New Roman"/>
          <w:sz w:val="24"/>
          <w:szCs w:val="24"/>
          <w:lang w:eastAsia="ru-RU"/>
        </w:rPr>
        <w:t xml:space="preserve"> În lipsa preşedintelui, activitatea este condusă de vicepreşedintele Comitetului executiv.</w:t>
      </w:r>
    </w:p>
    <w:p w:rsidR="00D44E20" w:rsidRPr="00D44E20" w:rsidRDefault="00D44E20" w:rsidP="00D44E20">
      <w:pPr>
        <w:spacing w:after="0" w:line="240" w:lineRule="auto"/>
        <w:ind w:firstLine="567"/>
        <w:jc w:val="both"/>
        <w:rPr>
          <w:rFonts w:ascii="Times New Roman" w:eastAsia="Times New Roman" w:hAnsi="Times New Roman" w:cs="Times New Roman"/>
          <w:sz w:val="24"/>
          <w:szCs w:val="24"/>
          <w:lang w:eastAsia="ru-RU"/>
        </w:rPr>
      </w:pPr>
      <w:r w:rsidRPr="00D44E20">
        <w:rPr>
          <w:rFonts w:ascii="Times New Roman" w:eastAsia="Times New Roman" w:hAnsi="Times New Roman" w:cs="Times New Roman"/>
          <w:sz w:val="24"/>
          <w:szCs w:val="24"/>
          <w:lang w:eastAsia="ru-RU"/>
        </w:rPr>
        <w:t xml:space="preserve">Comitetul executiv se întruneşte în şedinţe ordinare şi, în caz de necesitate, în şedinţe extraordinare. </w:t>
      </w:r>
    </w:p>
    <w:p w:rsidR="00D44E20" w:rsidRPr="00D44E20" w:rsidRDefault="00D44E20" w:rsidP="00D44E20">
      <w:pPr>
        <w:spacing w:after="0" w:line="240" w:lineRule="auto"/>
        <w:ind w:firstLine="567"/>
        <w:jc w:val="both"/>
        <w:rPr>
          <w:rFonts w:ascii="Times New Roman" w:eastAsia="Times New Roman" w:hAnsi="Times New Roman" w:cs="Times New Roman"/>
          <w:sz w:val="24"/>
          <w:szCs w:val="24"/>
          <w:lang w:eastAsia="ru-RU"/>
        </w:rPr>
      </w:pPr>
      <w:r w:rsidRPr="00D44E20">
        <w:rPr>
          <w:rFonts w:ascii="Times New Roman" w:eastAsia="Times New Roman" w:hAnsi="Times New Roman" w:cs="Times New Roman"/>
          <w:b/>
          <w:bCs/>
          <w:sz w:val="24"/>
          <w:szCs w:val="24"/>
          <w:lang w:eastAsia="ru-RU"/>
        </w:rPr>
        <w:t>6.</w:t>
      </w:r>
      <w:r w:rsidRPr="00D44E20">
        <w:rPr>
          <w:rFonts w:ascii="Times New Roman" w:eastAsia="Times New Roman" w:hAnsi="Times New Roman" w:cs="Times New Roman"/>
          <w:sz w:val="24"/>
          <w:szCs w:val="24"/>
          <w:lang w:eastAsia="ru-RU"/>
        </w:rPr>
        <w:t xml:space="preserve"> Şedinţele ordinare ale Comitetului executiv se desfăşoară lunar, conform orarului întocmit în prealabil. În caz de necesitate, pot fi convocate şedinţe extraordinare.</w:t>
      </w:r>
    </w:p>
    <w:p w:rsidR="00D44E20" w:rsidRPr="00D44E20" w:rsidRDefault="00D44E20" w:rsidP="00D44E20">
      <w:pPr>
        <w:spacing w:after="0" w:line="240" w:lineRule="auto"/>
        <w:ind w:firstLine="567"/>
        <w:jc w:val="both"/>
        <w:rPr>
          <w:rFonts w:ascii="Times New Roman" w:eastAsia="Times New Roman" w:hAnsi="Times New Roman" w:cs="Times New Roman"/>
          <w:sz w:val="24"/>
          <w:szCs w:val="24"/>
          <w:lang w:eastAsia="ru-RU"/>
        </w:rPr>
      </w:pPr>
      <w:r w:rsidRPr="00D44E20">
        <w:rPr>
          <w:rFonts w:ascii="Times New Roman" w:eastAsia="Times New Roman" w:hAnsi="Times New Roman" w:cs="Times New Roman"/>
          <w:b/>
          <w:bCs/>
          <w:sz w:val="24"/>
          <w:szCs w:val="24"/>
          <w:lang w:eastAsia="ru-RU"/>
        </w:rPr>
        <w:t>7.</w:t>
      </w:r>
      <w:r w:rsidRPr="00D44E20">
        <w:rPr>
          <w:rFonts w:ascii="Times New Roman" w:eastAsia="Times New Roman" w:hAnsi="Times New Roman" w:cs="Times New Roman"/>
          <w:sz w:val="24"/>
          <w:szCs w:val="24"/>
          <w:lang w:eastAsia="ru-RU"/>
        </w:rPr>
        <w:t xml:space="preserve"> Şedinţele Comitetului executiv se consemnează în procese-verbale, semnate de către preşedintele Comitetului şi secretarul acestuia.</w:t>
      </w:r>
    </w:p>
    <w:p w:rsidR="00D44E20" w:rsidRPr="00D44E20" w:rsidRDefault="00D44E20" w:rsidP="00D44E20">
      <w:pPr>
        <w:spacing w:after="0" w:line="240" w:lineRule="auto"/>
        <w:ind w:firstLine="567"/>
        <w:jc w:val="both"/>
        <w:rPr>
          <w:rFonts w:ascii="Times New Roman" w:eastAsia="Times New Roman" w:hAnsi="Times New Roman" w:cs="Times New Roman"/>
          <w:sz w:val="24"/>
          <w:szCs w:val="24"/>
          <w:lang w:eastAsia="ru-RU"/>
        </w:rPr>
      </w:pPr>
      <w:r w:rsidRPr="00D44E20">
        <w:rPr>
          <w:rFonts w:ascii="Times New Roman" w:eastAsia="Times New Roman" w:hAnsi="Times New Roman" w:cs="Times New Roman"/>
          <w:b/>
          <w:bCs/>
          <w:sz w:val="24"/>
          <w:szCs w:val="24"/>
          <w:lang w:eastAsia="ru-RU"/>
        </w:rPr>
        <w:t>8.</w:t>
      </w:r>
      <w:r w:rsidRPr="00D44E20">
        <w:rPr>
          <w:rFonts w:ascii="Times New Roman" w:eastAsia="Times New Roman" w:hAnsi="Times New Roman" w:cs="Times New Roman"/>
          <w:sz w:val="24"/>
          <w:szCs w:val="24"/>
          <w:lang w:eastAsia="ru-RU"/>
        </w:rPr>
        <w:t xml:space="preserve"> Prezentarea subiectelor pentru examinare în cadrul Comitetului executiv se efectuează de către membrii acestuia. </w:t>
      </w:r>
    </w:p>
    <w:p w:rsidR="00D44E20" w:rsidRPr="00D44E20" w:rsidRDefault="00D44E20" w:rsidP="00D44E20">
      <w:pPr>
        <w:spacing w:after="0" w:line="240" w:lineRule="auto"/>
        <w:ind w:firstLine="567"/>
        <w:jc w:val="both"/>
        <w:rPr>
          <w:rFonts w:ascii="Times New Roman" w:eastAsia="Times New Roman" w:hAnsi="Times New Roman" w:cs="Times New Roman"/>
          <w:sz w:val="24"/>
          <w:szCs w:val="24"/>
          <w:lang w:eastAsia="ru-RU"/>
        </w:rPr>
      </w:pPr>
      <w:r w:rsidRPr="00D44E20">
        <w:rPr>
          <w:rFonts w:ascii="Times New Roman" w:eastAsia="Times New Roman" w:hAnsi="Times New Roman" w:cs="Times New Roman"/>
          <w:sz w:val="24"/>
          <w:szCs w:val="24"/>
          <w:lang w:eastAsia="ru-RU"/>
        </w:rPr>
        <w:t>Agenda şedinţelor ordinare se distribuie de către secretar cu cel puţin 3 zile lucrătoare înaintea şedinţei.</w:t>
      </w:r>
    </w:p>
    <w:p w:rsidR="00D44E20" w:rsidRPr="00D44E20" w:rsidRDefault="00D44E20" w:rsidP="00D44E20">
      <w:pPr>
        <w:spacing w:after="0" w:line="240" w:lineRule="auto"/>
        <w:ind w:firstLine="567"/>
        <w:jc w:val="both"/>
        <w:rPr>
          <w:rFonts w:ascii="Times New Roman" w:eastAsia="Times New Roman" w:hAnsi="Times New Roman" w:cs="Times New Roman"/>
          <w:sz w:val="24"/>
          <w:szCs w:val="24"/>
          <w:lang w:eastAsia="ru-RU"/>
        </w:rPr>
      </w:pPr>
      <w:r w:rsidRPr="00D44E20">
        <w:rPr>
          <w:rFonts w:ascii="Times New Roman" w:eastAsia="Times New Roman" w:hAnsi="Times New Roman" w:cs="Times New Roman"/>
          <w:sz w:val="24"/>
          <w:szCs w:val="24"/>
          <w:lang w:eastAsia="ru-RU"/>
        </w:rPr>
        <w:t xml:space="preserve">Membrii Comitetului executiv participă la şedinţă personal. </w:t>
      </w:r>
    </w:p>
    <w:p w:rsidR="00D44E20" w:rsidRPr="00D44E20" w:rsidRDefault="00D44E20" w:rsidP="00D44E20">
      <w:pPr>
        <w:spacing w:after="0" w:line="240" w:lineRule="auto"/>
        <w:ind w:firstLine="567"/>
        <w:jc w:val="both"/>
        <w:rPr>
          <w:rFonts w:ascii="Times New Roman" w:eastAsia="Times New Roman" w:hAnsi="Times New Roman" w:cs="Times New Roman"/>
          <w:sz w:val="24"/>
          <w:szCs w:val="24"/>
          <w:lang w:eastAsia="ru-RU"/>
        </w:rPr>
      </w:pPr>
      <w:r w:rsidRPr="00D44E20">
        <w:rPr>
          <w:rFonts w:ascii="Times New Roman" w:eastAsia="Times New Roman" w:hAnsi="Times New Roman" w:cs="Times New Roman"/>
          <w:b/>
          <w:bCs/>
          <w:sz w:val="24"/>
          <w:szCs w:val="24"/>
          <w:lang w:eastAsia="ru-RU"/>
        </w:rPr>
        <w:t>9.</w:t>
      </w:r>
      <w:r w:rsidRPr="00D44E20">
        <w:rPr>
          <w:rFonts w:ascii="Times New Roman" w:eastAsia="Times New Roman" w:hAnsi="Times New Roman" w:cs="Times New Roman"/>
          <w:sz w:val="24"/>
          <w:szCs w:val="24"/>
          <w:lang w:eastAsia="ru-RU"/>
        </w:rPr>
        <w:t xml:space="preserve"> Deciziile se adoptă cu majoritatea de voturi ale membrilor prezenţi, cu condiţia participării la şedinţă a cel puţin 2/3 din membrii Comitetului executiv. </w:t>
      </w:r>
    </w:p>
    <w:p w:rsidR="00D44E20" w:rsidRPr="00D44E20" w:rsidRDefault="00D44E20" w:rsidP="00D44E20">
      <w:pPr>
        <w:spacing w:after="0" w:line="240" w:lineRule="auto"/>
        <w:ind w:firstLine="567"/>
        <w:jc w:val="both"/>
        <w:rPr>
          <w:rFonts w:ascii="Times New Roman" w:eastAsia="Times New Roman" w:hAnsi="Times New Roman" w:cs="Times New Roman"/>
          <w:sz w:val="24"/>
          <w:szCs w:val="24"/>
          <w:lang w:eastAsia="ru-RU"/>
        </w:rPr>
      </w:pPr>
      <w:r w:rsidRPr="00D44E20">
        <w:rPr>
          <w:rFonts w:ascii="Times New Roman" w:eastAsia="Times New Roman" w:hAnsi="Times New Roman" w:cs="Times New Roman"/>
          <w:b/>
          <w:bCs/>
          <w:sz w:val="24"/>
          <w:szCs w:val="24"/>
          <w:lang w:eastAsia="ru-RU"/>
        </w:rPr>
        <w:t>10.</w:t>
      </w:r>
      <w:r w:rsidRPr="00D44E20">
        <w:rPr>
          <w:rFonts w:ascii="Times New Roman" w:eastAsia="Times New Roman" w:hAnsi="Times New Roman" w:cs="Times New Roman"/>
          <w:sz w:val="24"/>
          <w:szCs w:val="24"/>
          <w:lang w:eastAsia="ru-RU"/>
        </w:rPr>
        <w:t xml:space="preserve"> În cazul imposibilităţii participării la şedinţă a unui membru al Comitetului executiv din motive întemeiate, acesta poate înainta în scris preşedintelui Comitetului executiv opinia sa asupra problemelor examinate.</w:t>
      </w:r>
    </w:p>
    <w:p w:rsidR="00D44E20" w:rsidRPr="00D44E20" w:rsidRDefault="00D44E20" w:rsidP="00D44E20">
      <w:pPr>
        <w:spacing w:after="0" w:line="240" w:lineRule="auto"/>
        <w:ind w:firstLine="567"/>
        <w:jc w:val="both"/>
        <w:rPr>
          <w:rFonts w:ascii="Times New Roman" w:eastAsia="Times New Roman" w:hAnsi="Times New Roman" w:cs="Times New Roman"/>
          <w:sz w:val="24"/>
          <w:szCs w:val="24"/>
          <w:lang w:eastAsia="ru-RU"/>
        </w:rPr>
      </w:pPr>
      <w:r w:rsidRPr="00D44E20">
        <w:rPr>
          <w:rFonts w:ascii="Times New Roman" w:eastAsia="Times New Roman" w:hAnsi="Times New Roman" w:cs="Times New Roman"/>
          <w:b/>
          <w:bCs/>
          <w:sz w:val="24"/>
          <w:szCs w:val="24"/>
          <w:lang w:eastAsia="ru-RU"/>
        </w:rPr>
        <w:t>11.</w:t>
      </w:r>
      <w:r w:rsidRPr="00D44E20">
        <w:rPr>
          <w:rFonts w:ascii="Times New Roman" w:eastAsia="Times New Roman" w:hAnsi="Times New Roman" w:cs="Times New Roman"/>
          <w:sz w:val="24"/>
          <w:szCs w:val="24"/>
          <w:lang w:eastAsia="ru-RU"/>
        </w:rPr>
        <w:t xml:space="preserve"> Activitatea organizatorică a Comitetului executiv este asigurată de către secretarul acestuia. </w:t>
      </w:r>
    </w:p>
    <w:p w:rsidR="00D44E20" w:rsidRPr="00D44E20" w:rsidRDefault="00D44E20" w:rsidP="00D44E20">
      <w:pPr>
        <w:spacing w:after="0" w:line="240" w:lineRule="auto"/>
        <w:ind w:firstLine="567"/>
        <w:jc w:val="both"/>
        <w:rPr>
          <w:rFonts w:ascii="Times New Roman" w:eastAsia="Times New Roman" w:hAnsi="Times New Roman" w:cs="Times New Roman"/>
          <w:sz w:val="24"/>
          <w:szCs w:val="24"/>
          <w:lang w:eastAsia="ru-RU"/>
        </w:rPr>
      </w:pPr>
      <w:r w:rsidRPr="00D44E20">
        <w:rPr>
          <w:rFonts w:ascii="Times New Roman" w:eastAsia="Times New Roman" w:hAnsi="Times New Roman" w:cs="Times New Roman"/>
          <w:b/>
          <w:bCs/>
          <w:sz w:val="24"/>
          <w:szCs w:val="24"/>
          <w:lang w:eastAsia="ru-RU"/>
        </w:rPr>
        <w:lastRenderedPageBreak/>
        <w:t>12.</w:t>
      </w:r>
      <w:r w:rsidRPr="00D44E20">
        <w:rPr>
          <w:rFonts w:ascii="Times New Roman" w:eastAsia="Times New Roman" w:hAnsi="Times New Roman" w:cs="Times New Roman"/>
          <w:sz w:val="24"/>
          <w:szCs w:val="24"/>
          <w:lang w:eastAsia="ru-RU"/>
        </w:rPr>
        <w:t xml:space="preserve"> Secretarul Comitetului executiv îndeplineşte următoarele atribuţii:</w:t>
      </w:r>
    </w:p>
    <w:p w:rsidR="00D44E20" w:rsidRPr="00D44E20" w:rsidRDefault="00D44E20" w:rsidP="00D44E20">
      <w:pPr>
        <w:spacing w:after="0" w:line="240" w:lineRule="auto"/>
        <w:ind w:firstLine="567"/>
        <w:jc w:val="both"/>
        <w:rPr>
          <w:rFonts w:ascii="Times New Roman" w:eastAsia="Times New Roman" w:hAnsi="Times New Roman" w:cs="Times New Roman"/>
          <w:sz w:val="24"/>
          <w:szCs w:val="24"/>
          <w:lang w:eastAsia="ru-RU"/>
        </w:rPr>
      </w:pPr>
      <w:r w:rsidRPr="00D44E20">
        <w:rPr>
          <w:rFonts w:ascii="Times New Roman" w:eastAsia="Times New Roman" w:hAnsi="Times New Roman" w:cs="Times New Roman"/>
          <w:sz w:val="24"/>
          <w:szCs w:val="24"/>
          <w:lang w:eastAsia="ru-RU"/>
        </w:rPr>
        <w:t>1) organizează şi monitorizează implementarea prezentului Regulament;</w:t>
      </w:r>
    </w:p>
    <w:p w:rsidR="00D44E20" w:rsidRPr="00D44E20" w:rsidRDefault="00D44E20" w:rsidP="00D44E20">
      <w:pPr>
        <w:spacing w:after="0" w:line="240" w:lineRule="auto"/>
        <w:ind w:firstLine="567"/>
        <w:jc w:val="both"/>
        <w:rPr>
          <w:rFonts w:ascii="Times New Roman" w:eastAsia="Times New Roman" w:hAnsi="Times New Roman" w:cs="Times New Roman"/>
          <w:sz w:val="24"/>
          <w:szCs w:val="24"/>
          <w:lang w:eastAsia="ru-RU"/>
        </w:rPr>
      </w:pPr>
      <w:r w:rsidRPr="00D44E20">
        <w:rPr>
          <w:rFonts w:ascii="Times New Roman" w:eastAsia="Times New Roman" w:hAnsi="Times New Roman" w:cs="Times New Roman"/>
          <w:sz w:val="24"/>
          <w:szCs w:val="24"/>
          <w:lang w:eastAsia="ru-RU"/>
        </w:rPr>
        <w:t>2) organizează interacţiunea dintre membrii Comitetului executiv şi instituţiile pe care aceştia le reprezintă;</w:t>
      </w:r>
    </w:p>
    <w:p w:rsidR="00D44E20" w:rsidRPr="00D44E20" w:rsidRDefault="00D44E20" w:rsidP="00D44E20">
      <w:pPr>
        <w:spacing w:after="0" w:line="240" w:lineRule="auto"/>
        <w:ind w:firstLine="567"/>
        <w:jc w:val="both"/>
        <w:rPr>
          <w:rFonts w:ascii="Times New Roman" w:eastAsia="Times New Roman" w:hAnsi="Times New Roman" w:cs="Times New Roman"/>
          <w:sz w:val="24"/>
          <w:szCs w:val="24"/>
          <w:lang w:eastAsia="ru-RU"/>
        </w:rPr>
      </w:pPr>
      <w:r w:rsidRPr="00D44E20">
        <w:rPr>
          <w:rFonts w:ascii="Times New Roman" w:eastAsia="Times New Roman" w:hAnsi="Times New Roman" w:cs="Times New Roman"/>
          <w:sz w:val="24"/>
          <w:szCs w:val="24"/>
          <w:lang w:eastAsia="ru-RU"/>
        </w:rPr>
        <w:t>3) convoacă, cu aprobarea preşedintelui Comitetului executiv, întruniri cu participarea reprezentanţilor din cadrul autorităţilor publice, societăţii civile, iar în caz de necesitate, atrage în activitatea Comitetului executiv experţi din diferite domenii;</w:t>
      </w:r>
    </w:p>
    <w:p w:rsidR="00D44E20" w:rsidRPr="00D44E20" w:rsidRDefault="00D44E20" w:rsidP="00D44E20">
      <w:pPr>
        <w:spacing w:after="0" w:line="240" w:lineRule="auto"/>
        <w:ind w:firstLine="567"/>
        <w:jc w:val="both"/>
        <w:rPr>
          <w:rFonts w:ascii="Times New Roman" w:eastAsia="Times New Roman" w:hAnsi="Times New Roman" w:cs="Times New Roman"/>
          <w:sz w:val="24"/>
          <w:szCs w:val="24"/>
          <w:lang w:eastAsia="ru-RU"/>
        </w:rPr>
      </w:pPr>
      <w:r w:rsidRPr="00D44E20">
        <w:rPr>
          <w:rFonts w:ascii="Times New Roman" w:eastAsia="Times New Roman" w:hAnsi="Times New Roman" w:cs="Times New Roman"/>
          <w:sz w:val="24"/>
          <w:szCs w:val="24"/>
          <w:lang w:eastAsia="ru-RU"/>
        </w:rPr>
        <w:t>4) execută dispoziţiile preşedintelui Comitetului executiv;</w:t>
      </w:r>
    </w:p>
    <w:p w:rsidR="00D44E20" w:rsidRPr="00D44E20" w:rsidRDefault="00D44E20" w:rsidP="00D44E20">
      <w:pPr>
        <w:spacing w:after="0" w:line="240" w:lineRule="auto"/>
        <w:ind w:firstLine="567"/>
        <w:jc w:val="both"/>
        <w:rPr>
          <w:rFonts w:ascii="Times New Roman" w:eastAsia="Times New Roman" w:hAnsi="Times New Roman" w:cs="Times New Roman"/>
          <w:sz w:val="24"/>
          <w:szCs w:val="24"/>
          <w:lang w:eastAsia="ru-RU"/>
        </w:rPr>
      </w:pPr>
      <w:r w:rsidRPr="00D44E20">
        <w:rPr>
          <w:rFonts w:ascii="Times New Roman" w:eastAsia="Times New Roman" w:hAnsi="Times New Roman" w:cs="Times New Roman"/>
          <w:sz w:val="24"/>
          <w:szCs w:val="24"/>
          <w:lang w:eastAsia="ru-RU"/>
        </w:rPr>
        <w:t>5) asigură corespondenţa în problemele ce intră în competenţa Comitetului executiv;</w:t>
      </w:r>
    </w:p>
    <w:p w:rsidR="00D44E20" w:rsidRPr="00D44E20" w:rsidRDefault="00D44E20" w:rsidP="00D44E20">
      <w:pPr>
        <w:spacing w:after="0" w:line="240" w:lineRule="auto"/>
        <w:ind w:firstLine="567"/>
        <w:jc w:val="both"/>
        <w:rPr>
          <w:rFonts w:ascii="Times New Roman" w:eastAsia="Times New Roman" w:hAnsi="Times New Roman" w:cs="Times New Roman"/>
          <w:sz w:val="24"/>
          <w:szCs w:val="24"/>
          <w:lang w:eastAsia="ru-RU"/>
        </w:rPr>
      </w:pPr>
      <w:r w:rsidRPr="00D44E20">
        <w:rPr>
          <w:rFonts w:ascii="Times New Roman" w:eastAsia="Times New Roman" w:hAnsi="Times New Roman" w:cs="Times New Roman"/>
          <w:sz w:val="24"/>
          <w:szCs w:val="24"/>
          <w:lang w:eastAsia="ru-RU"/>
        </w:rPr>
        <w:t>6) îndeplineşte şi alte atribuţii conform funcţiilor ce îi revin.</w:t>
      </w:r>
    </w:p>
    <w:p w:rsidR="00D44E20" w:rsidRPr="00D44E20" w:rsidRDefault="00D44E20" w:rsidP="00D44E20">
      <w:pPr>
        <w:spacing w:after="0" w:line="240" w:lineRule="auto"/>
        <w:ind w:firstLine="567"/>
        <w:jc w:val="both"/>
        <w:rPr>
          <w:rFonts w:ascii="Times New Roman" w:eastAsia="Times New Roman" w:hAnsi="Times New Roman" w:cs="Times New Roman"/>
          <w:i/>
          <w:iCs/>
          <w:color w:val="663300"/>
          <w:sz w:val="20"/>
          <w:szCs w:val="20"/>
          <w:lang w:eastAsia="ru-RU"/>
        </w:rPr>
      </w:pPr>
      <w:r w:rsidRPr="00D44E20">
        <w:rPr>
          <w:rFonts w:ascii="Times New Roman" w:eastAsia="Times New Roman" w:hAnsi="Times New Roman" w:cs="Times New Roman"/>
          <w:i/>
          <w:iCs/>
          <w:color w:val="663300"/>
          <w:sz w:val="20"/>
          <w:szCs w:val="20"/>
          <w:lang w:eastAsia="ru-RU"/>
        </w:rPr>
        <w:t xml:space="preserve">[Anexa nr.4 introdusă prin </w:t>
      </w:r>
      <w:hyperlink r:id="rId32" w:history="1">
        <w:r w:rsidRPr="00D44E20">
          <w:rPr>
            <w:rFonts w:ascii="Times New Roman" w:eastAsia="Times New Roman" w:hAnsi="Times New Roman" w:cs="Times New Roman"/>
            <w:i/>
            <w:iCs/>
            <w:color w:val="0000FF"/>
            <w:sz w:val="20"/>
            <w:szCs w:val="20"/>
            <w:u w:val="single"/>
            <w:lang w:eastAsia="ru-RU"/>
          </w:rPr>
          <w:t>Hot.Guv. nr.952 din 07.11.2017</w:t>
        </w:r>
      </w:hyperlink>
      <w:r w:rsidRPr="00D44E20">
        <w:rPr>
          <w:rFonts w:ascii="Times New Roman" w:eastAsia="Times New Roman" w:hAnsi="Times New Roman" w:cs="Times New Roman"/>
          <w:i/>
          <w:iCs/>
          <w:color w:val="663300"/>
          <w:sz w:val="20"/>
          <w:szCs w:val="20"/>
          <w:lang w:eastAsia="ru-RU"/>
        </w:rPr>
        <w:t xml:space="preserve">, în vigoare 10.11.2017] </w:t>
      </w:r>
    </w:p>
    <w:p w:rsidR="00D44E20" w:rsidRPr="00D44E20" w:rsidRDefault="00D44E20" w:rsidP="00D44E20">
      <w:pPr>
        <w:spacing w:after="0" w:line="240" w:lineRule="auto"/>
        <w:ind w:firstLine="567"/>
        <w:jc w:val="both"/>
        <w:rPr>
          <w:rFonts w:ascii="Times New Roman" w:eastAsia="Times New Roman" w:hAnsi="Times New Roman" w:cs="Times New Roman"/>
          <w:sz w:val="24"/>
          <w:szCs w:val="24"/>
          <w:lang w:eastAsia="ru-RU"/>
        </w:rPr>
      </w:pPr>
      <w:r w:rsidRPr="00D44E20">
        <w:rPr>
          <w:rFonts w:ascii="Times New Roman" w:eastAsia="Times New Roman" w:hAnsi="Times New Roman" w:cs="Times New Roman"/>
          <w:sz w:val="24"/>
          <w:szCs w:val="24"/>
          <w:lang w:eastAsia="ru-RU"/>
        </w:rPr>
        <w:t xml:space="preserve">  </w:t>
      </w:r>
    </w:p>
    <w:p w:rsidR="00B20978" w:rsidRPr="00D44E20" w:rsidRDefault="00D44E20" w:rsidP="00D44E20">
      <w:pPr>
        <w:rPr>
          <w:lang w:val="en-US"/>
        </w:rPr>
      </w:pPr>
      <w:r w:rsidRPr="00D44E20">
        <w:rPr>
          <w:rFonts w:ascii="Tahoma" w:eastAsia="Times New Roman" w:hAnsi="Tahoma" w:cs="Tahoma"/>
          <w:sz w:val="18"/>
          <w:szCs w:val="18"/>
          <w:lang w:val="en-US" w:eastAsia="ru-RU"/>
        </w:rPr>
        <w:br/>
        <w:t>__________</w:t>
      </w:r>
      <w:r w:rsidRPr="00D44E20">
        <w:rPr>
          <w:rFonts w:ascii="Tahoma" w:eastAsia="Times New Roman" w:hAnsi="Tahoma" w:cs="Tahoma"/>
          <w:sz w:val="18"/>
          <w:szCs w:val="18"/>
          <w:lang w:val="en-US" w:eastAsia="ru-RU"/>
        </w:rPr>
        <w:br/>
        <w:t>Hotărîrile Guvernului</w:t>
      </w:r>
      <w:r w:rsidRPr="00D44E20">
        <w:rPr>
          <w:rFonts w:ascii="Tahoma" w:eastAsia="Times New Roman" w:hAnsi="Tahoma" w:cs="Tahoma"/>
          <w:sz w:val="18"/>
          <w:szCs w:val="18"/>
          <w:lang w:val="en-US" w:eastAsia="ru-RU"/>
        </w:rPr>
        <w:br/>
        <w:t xml:space="preserve">481/04.07.2011 Hotărîre cu privire la crearea Comisiei Naţionale Antidrog </w:t>
      </w:r>
      <w:r w:rsidRPr="00D44E20">
        <w:rPr>
          <w:rFonts w:ascii="Tahoma" w:eastAsia="Times New Roman" w:hAnsi="Tahoma" w:cs="Tahoma"/>
          <w:i/>
          <w:iCs/>
          <w:sz w:val="18"/>
          <w:szCs w:val="18"/>
          <w:lang w:val="en-US" w:eastAsia="ru-RU"/>
        </w:rPr>
        <w:t>//Monitorul Oficial 110-112/547, 08.07.2011</w:t>
      </w:r>
    </w:p>
    <w:sectPr w:rsidR="00B20978" w:rsidRPr="00D44E20" w:rsidSect="00B209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44E20"/>
    <w:rsid w:val="00B20978"/>
    <w:rsid w:val="00D44E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9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44E20"/>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tt">
    <w:name w:val="tt"/>
    <w:basedOn w:val="a"/>
    <w:rsid w:val="00D44E20"/>
    <w:pPr>
      <w:spacing w:after="0" w:line="240" w:lineRule="auto"/>
      <w:jc w:val="center"/>
    </w:pPr>
    <w:rPr>
      <w:rFonts w:ascii="Times New Roman" w:eastAsia="Times New Roman" w:hAnsi="Times New Roman" w:cs="Times New Roman"/>
      <w:b/>
      <w:bCs/>
      <w:sz w:val="24"/>
      <w:szCs w:val="24"/>
      <w:lang w:eastAsia="ru-RU"/>
    </w:rPr>
  </w:style>
  <w:style w:type="paragraph" w:customStyle="1" w:styleId="pb">
    <w:name w:val="pb"/>
    <w:basedOn w:val="a"/>
    <w:rsid w:val="00D44E20"/>
    <w:pPr>
      <w:spacing w:after="0" w:line="240" w:lineRule="auto"/>
      <w:jc w:val="center"/>
    </w:pPr>
    <w:rPr>
      <w:rFonts w:ascii="Times New Roman" w:eastAsia="Times New Roman" w:hAnsi="Times New Roman" w:cs="Times New Roman"/>
      <w:i/>
      <w:iCs/>
      <w:color w:val="663300"/>
      <w:sz w:val="20"/>
      <w:szCs w:val="20"/>
      <w:lang w:eastAsia="ru-RU"/>
    </w:rPr>
  </w:style>
  <w:style w:type="paragraph" w:customStyle="1" w:styleId="cp">
    <w:name w:val="cp"/>
    <w:basedOn w:val="a"/>
    <w:rsid w:val="00D44E20"/>
    <w:pPr>
      <w:spacing w:after="0" w:line="240" w:lineRule="auto"/>
      <w:jc w:val="center"/>
    </w:pPr>
    <w:rPr>
      <w:rFonts w:ascii="Times New Roman" w:eastAsia="Times New Roman" w:hAnsi="Times New Roman" w:cs="Times New Roman"/>
      <w:b/>
      <w:bCs/>
      <w:sz w:val="24"/>
      <w:szCs w:val="24"/>
      <w:lang w:eastAsia="ru-RU"/>
    </w:rPr>
  </w:style>
  <w:style w:type="paragraph" w:customStyle="1" w:styleId="nt">
    <w:name w:val="nt"/>
    <w:basedOn w:val="a"/>
    <w:rsid w:val="00D44E20"/>
    <w:pPr>
      <w:spacing w:after="0" w:line="240" w:lineRule="auto"/>
      <w:ind w:left="567" w:right="567" w:hanging="567"/>
      <w:jc w:val="both"/>
    </w:pPr>
    <w:rPr>
      <w:rFonts w:ascii="Times New Roman" w:eastAsia="Times New Roman" w:hAnsi="Times New Roman" w:cs="Times New Roman"/>
      <w:i/>
      <w:iCs/>
      <w:color w:val="663300"/>
      <w:sz w:val="20"/>
      <w:szCs w:val="20"/>
      <w:lang w:eastAsia="ru-RU"/>
    </w:rPr>
  </w:style>
  <w:style w:type="paragraph" w:customStyle="1" w:styleId="md">
    <w:name w:val="md"/>
    <w:basedOn w:val="a"/>
    <w:rsid w:val="00D44E20"/>
    <w:pPr>
      <w:spacing w:after="0" w:line="240" w:lineRule="auto"/>
      <w:ind w:firstLine="567"/>
      <w:jc w:val="both"/>
    </w:pPr>
    <w:rPr>
      <w:rFonts w:ascii="Times New Roman" w:eastAsia="Times New Roman" w:hAnsi="Times New Roman" w:cs="Times New Roman"/>
      <w:i/>
      <w:iCs/>
      <w:color w:val="663300"/>
      <w:sz w:val="20"/>
      <w:szCs w:val="20"/>
      <w:lang w:eastAsia="ru-RU"/>
    </w:rPr>
  </w:style>
  <w:style w:type="paragraph" w:customStyle="1" w:styleId="cn">
    <w:name w:val="cn"/>
    <w:basedOn w:val="a"/>
    <w:rsid w:val="00D44E20"/>
    <w:pPr>
      <w:spacing w:after="0" w:line="240" w:lineRule="auto"/>
      <w:jc w:val="center"/>
    </w:pPr>
    <w:rPr>
      <w:rFonts w:ascii="Times New Roman" w:eastAsia="Times New Roman" w:hAnsi="Times New Roman" w:cs="Times New Roman"/>
      <w:sz w:val="24"/>
      <w:szCs w:val="24"/>
      <w:lang w:eastAsia="ru-RU"/>
    </w:rPr>
  </w:style>
  <w:style w:type="paragraph" w:customStyle="1" w:styleId="cb">
    <w:name w:val="cb"/>
    <w:basedOn w:val="a"/>
    <w:rsid w:val="00D44E20"/>
    <w:pPr>
      <w:spacing w:after="0" w:line="240" w:lineRule="auto"/>
      <w:jc w:val="center"/>
    </w:pPr>
    <w:rPr>
      <w:rFonts w:ascii="Times New Roman" w:eastAsia="Times New Roman" w:hAnsi="Times New Roman" w:cs="Times New Roman"/>
      <w:b/>
      <w:bCs/>
      <w:sz w:val="24"/>
      <w:szCs w:val="24"/>
      <w:lang w:eastAsia="ru-RU"/>
    </w:rPr>
  </w:style>
  <w:style w:type="paragraph" w:customStyle="1" w:styleId="rg">
    <w:name w:val="rg"/>
    <w:basedOn w:val="a"/>
    <w:rsid w:val="00D44E20"/>
    <w:pPr>
      <w:spacing w:after="0" w:line="240" w:lineRule="auto"/>
      <w:jc w:val="right"/>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44E20"/>
    <w:rPr>
      <w:color w:val="0000FF"/>
      <w:u w:val="single"/>
    </w:rPr>
  </w:style>
  <w:style w:type="paragraph" w:styleId="a5">
    <w:name w:val="Balloon Text"/>
    <w:basedOn w:val="a"/>
    <w:link w:val="a6"/>
    <w:uiPriority w:val="99"/>
    <w:semiHidden/>
    <w:unhideWhenUsed/>
    <w:rsid w:val="00D44E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44E2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65626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lex:HGHG201712181087" TargetMode="External"/><Relationship Id="rId13" Type="http://schemas.openxmlformats.org/officeDocument/2006/relationships/hyperlink" Target="lex:HGHG20150917641" TargetMode="External"/><Relationship Id="rId18" Type="http://schemas.openxmlformats.org/officeDocument/2006/relationships/hyperlink" Target="lex:TR0519610330CONVEN" TargetMode="External"/><Relationship Id="rId26" Type="http://schemas.openxmlformats.org/officeDocument/2006/relationships/hyperlink" Target="lex:HGHG20140918764" TargetMode="External"/><Relationship Id="rId3" Type="http://schemas.openxmlformats.org/officeDocument/2006/relationships/webSettings" Target="webSettings.xml"/><Relationship Id="rId21" Type="http://schemas.openxmlformats.org/officeDocument/2006/relationships/hyperlink" Target="lex:HPHP19941103252" TargetMode="External"/><Relationship Id="rId34" Type="http://schemas.openxmlformats.org/officeDocument/2006/relationships/theme" Target="theme/theme1.xml"/><Relationship Id="rId7" Type="http://schemas.openxmlformats.org/officeDocument/2006/relationships/hyperlink" Target="lex:HGHG201012271208" TargetMode="External"/><Relationship Id="rId12" Type="http://schemas.openxmlformats.org/officeDocument/2006/relationships/hyperlink" Target="lex:HGHG201712181087" TargetMode="External"/><Relationship Id="rId17" Type="http://schemas.openxmlformats.org/officeDocument/2006/relationships/hyperlink" Target="lex:HGHG201712181087" TargetMode="External"/><Relationship Id="rId25" Type="http://schemas.openxmlformats.org/officeDocument/2006/relationships/hyperlink" Target="lex:HGHG20140918764"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lex:HGHG20140505312" TargetMode="External"/><Relationship Id="rId20" Type="http://schemas.openxmlformats.org/officeDocument/2006/relationships/hyperlink" Target="lex:TR0519881220CONVEN" TargetMode="External"/><Relationship Id="rId29" Type="http://schemas.openxmlformats.org/officeDocument/2006/relationships/hyperlink" Target="lex:HGHG20140918764" TargetMode="External"/><Relationship Id="rId1" Type="http://schemas.openxmlformats.org/officeDocument/2006/relationships/styles" Target="styles.xml"/><Relationship Id="rId6" Type="http://schemas.openxmlformats.org/officeDocument/2006/relationships/hyperlink" Target="lex:LPLP1990053164" TargetMode="External"/><Relationship Id="rId11" Type="http://schemas.openxmlformats.org/officeDocument/2006/relationships/hyperlink" Target="lex:HGHG201012271208" TargetMode="External"/><Relationship Id="rId24" Type="http://schemas.openxmlformats.org/officeDocument/2006/relationships/hyperlink" Target="lex:HGHG201012271208" TargetMode="External"/><Relationship Id="rId32" Type="http://schemas.openxmlformats.org/officeDocument/2006/relationships/hyperlink" Target="lex:HGHG20171107952" TargetMode="External"/><Relationship Id="rId5" Type="http://schemas.openxmlformats.org/officeDocument/2006/relationships/hyperlink" Target="lex:HGHG20140918764" TargetMode="External"/><Relationship Id="rId15" Type="http://schemas.openxmlformats.org/officeDocument/2006/relationships/hyperlink" Target="lex:HGHG20140918764" TargetMode="External"/><Relationship Id="rId23" Type="http://schemas.openxmlformats.org/officeDocument/2006/relationships/hyperlink" Target="lex:HGHG201012271208" TargetMode="External"/><Relationship Id="rId28" Type="http://schemas.openxmlformats.org/officeDocument/2006/relationships/hyperlink" Target="lex:HGHG201712181087" TargetMode="External"/><Relationship Id="rId10" Type="http://schemas.openxmlformats.org/officeDocument/2006/relationships/hyperlink" Target="lex:HGHG201712181087" TargetMode="External"/><Relationship Id="rId19" Type="http://schemas.openxmlformats.org/officeDocument/2006/relationships/hyperlink" Target="lex:TR0519710221CONVEN" TargetMode="External"/><Relationship Id="rId31" Type="http://schemas.openxmlformats.org/officeDocument/2006/relationships/hyperlink" Target="lex:HGHG20171107952" TargetMode="External"/><Relationship Id="rId4" Type="http://schemas.openxmlformats.org/officeDocument/2006/relationships/image" Target="media/image1.gif"/><Relationship Id="rId9" Type="http://schemas.openxmlformats.org/officeDocument/2006/relationships/hyperlink" Target="lex:HGHG20171107952" TargetMode="External"/><Relationship Id="rId14" Type="http://schemas.openxmlformats.org/officeDocument/2006/relationships/hyperlink" Target="lex:HGHG20150504229" TargetMode="External"/><Relationship Id="rId22" Type="http://schemas.openxmlformats.org/officeDocument/2006/relationships/hyperlink" Target="lex:HGHG201012271208" TargetMode="External"/><Relationship Id="rId27" Type="http://schemas.openxmlformats.org/officeDocument/2006/relationships/hyperlink" Target="lex:HGHG20140505312" TargetMode="External"/><Relationship Id="rId30" Type="http://schemas.openxmlformats.org/officeDocument/2006/relationships/hyperlink" Target="lex:HGHG2017110795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3020</Words>
  <Characters>17214</Characters>
  <Application>Microsoft Office Word</Application>
  <DocSecurity>0</DocSecurity>
  <Lines>143</Lines>
  <Paragraphs>40</Paragraphs>
  <ScaleCrop>false</ScaleCrop>
  <Company>Reanimator Extreme Edition</Company>
  <LinksUpToDate>false</LinksUpToDate>
  <CharactersWithSpaces>20194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Sectia Juridica</dc:creator>
  <cp:keywords/>
  <dc:description/>
  <cp:lastModifiedBy>Sectia Juridica</cp:lastModifiedBy>
  <cp:revision>2</cp:revision>
  <dcterms:created xsi:type="dcterms:W3CDTF">2018-02-05T13:26:00Z</dcterms:created>
  <dcterms:modified xsi:type="dcterms:W3CDTF">2018-02-05T13:27:00Z</dcterms:modified>
</cp:coreProperties>
</file>