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24" w:rsidRPr="008C3824" w:rsidRDefault="008C3824" w:rsidP="008C3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784860"/>
            <wp:effectExtent l="19050" t="0" r="0" b="0"/>
            <wp:docPr id="1" name="Рисунок 1" descr="d:\moldlex\moldlex\DataLex\Legi_Rom\HG\A16\gguve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ldlex\moldlex\DataLex\Legi_Rom\HG\A16\gguver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24" w:rsidRPr="008C3824" w:rsidRDefault="008C3824" w:rsidP="008C3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C38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 O T Ă R Î R E</w:t>
      </w:r>
    </w:p>
    <w:p w:rsidR="008C3824" w:rsidRPr="008C3824" w:rsidRDefault="008C3824" w:rsidP="008C3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C38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cu privire la acordarea Bursei de excelenţă a Guvernului</w:t>
      </w:r>
    </w:p>
    <w:p w:rsidR="008C3824" w:rsidRPr="008C3824" w:rsidRDefault="008C3824" w:rsidP="008C3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C38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şi a Bursei nominale (pe domenii) pentru doctoranzi</w:t>
      </w:r>
    </w:p>
    <w:p w:rsidR="008C3824" w:rsidRPr="008C3824" w:rsidRDefault="008C3824" w:rsidP="008C3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C38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pe anul 2016</w:t>
      </w:r>
    </w:p>
    <w:p w:rsidR="008C3824" w:rsidRPr="008C3824" w:rsidRDefault="008C3824" w:rsidP="008C3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C38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8C3824" w:rsidRPr="008C3824" w:rsidRDefault="008C3824" w:rsidP="008C3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C38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nr. 33  din  01.02.2016</w:t>
      </w:r>
    </w:p>
    <w:p w:rsidR="008C3824" w:rsidRPr="008C3824" w:rsidRDefault="008C3824" w:rsidP="008C3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38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8C3824" w:rsidRPr="008C3824" w:rsidRDefault="008C3824" w:rsidP="008C38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</w:pPr>
      <w:r w:rsidRPr="008C3824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  <w:t>Monitorul Oficial nr.25-30/40 din 05.02.2016</w:t>
      </w:r>
    </w:p>
    <w:p w:rsidR="008C3824" w:rsidRPr="008C3824" w:rsidRDefault="008C3824" w:rsidP="008C3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38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8C3824" w:rsidRPr="008C3824" w:rsidRDefault="008C3824" w:rsidP="008C3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38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 * *</w:t>
      </w:r>
    </w:p>
    <w:p w:rsidR="008C3824" w:rsidRPr="008C3824" w:rsidRDefault="008C3824" w:rsidP="008C3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38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 scopul eficientizării procesului de pregătire a cadrelor ştiinţifice prin doctorat şi al motivării încadrării tinerilor în activitatea de cercetare-dezvoltare, Guvernul</w:t>
      </w:r>
    </w:p>
    <w:p w:rsidR="008C3824" w:rsidRPr="008C3824" w:rsidRDefault="008C3824" w:rsidP="008C3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C38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HOTĂRĂŞTE:</w:t>
      </w:r>
    </w:p>
    <w:p w:rsidR="008C3824" w:rsidRPr="008C3824" w:rsidRDefault="008C3824" w:rsidP="008C3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38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1.</w:t>
      </w:r>
      <w:r w:rsidRPr="008C38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acordă:</w:t>
      </w:r>
    </w:p>
    <w:p w:rsidR="008C3824" w:rsidRPr="008C3824" w:rsidRDefault="008C3824" w:rsidP="008C3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38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Bursa de excelenţă a Guvernului pentru doctoranzi pe anul 2016, conform anexei nr.1;</w:t>
      </w:r>
    </w:p>
    <w:p w:rsidR="008C3824" w:rsidRPr="008C3824" w:rsidRDefault="008C3824" w:rsidP="008C3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38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Bursa nominală (pe domenii) pentru doctoranzi pe anul 2016, conform anexei nr.2.</w:t>
      </w:r>
    </w:p>
    <w:p w:rsidR="008C3824" w:rsidRPr="008C3824" w:rsidRDefault="008C3824" w:rsidP="008C3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38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2.</w:t>
      </w:r>
      <w:r w:rsidRPr="008C38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Academia de Ştiinţe a Moldovei şi ministerele de resort vor asigura, în anul 2016, finanţarea instituţiilor cu activitate de doctorat din subordine pentru achitarea burselor nominalizate.</w:t>
      </w:r>
    </w:p>
    <w:p w:rsidR="008C3824" w:rsidRPr="008C3824" w:rsidRDefault="008C3824" w:rsidP="008C3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38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3.</w:t>
      </w:r>
      <w:r w:rsidRPr="008C38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Achitarea burselor pentru doctoranzii anului III va fi sistată odată cu finalizarea studiilor de doctorat.</w:t>
      </w:r>
    </w:p>
    <w:tbl>
      <w:tblPr>
        <w:tblW w:w="0" w:type="auto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7"/>
        <w:gridCol w:w="1634"/>
      </w:tblGrid>
      <w:tr w:rsidR="008C3824" w:rsidRPr="008C3824" w:rsidTr="008C38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480" w:type="dxa"/>
            </w:tcMar>
            <w:hideMark/>
          </w:tcPr>
          <w:p w:rsidR="008C3824" w:rsidRPr="008C3824" w:rsidRDefault="008C3824" w:rsidP="008C382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PRIM-MINISTRU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Pavel FILIP</w:t>
            </w:r>
          </w:p>
          <w:p w:rsidR="008C3824" w:rsidRPr="008C3824" w:rsidRDefault="008C3824" w:rsidP="008C38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3824" w:rsidRPr="008C3824" w:rsidTr="008C38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480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Contrasemnează: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3824" w:rsidRPr="008C3824" w:rsidTr="008C38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480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Ministrul educaţiei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Corina Fusu</w:t>
            </w:r>
          </w:p>
        </w:tc>
      </w:tr>
      <w:tr w:rsidR="008C3824" w:rsidRPr="008C3824" w:rsidTr="008C38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480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Ministrul finanţelor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Octavian Armaşu</w:t>
            </w:r>
          </w:p>
          <w:p w:rsidR="008C3824" w:rsidRPr="008C3824" w:rsidRDefault="008C3824" w:rsidP="008C38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3824" w:rsidRPr="008C3824" w:rsidTr="008C3824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Nr.33. Chişinău, 1 februarie 2016.</w:t>
            </w:r>
          </w:p>
        </w:tc>
      </w:tr>
    </w:tbl>
    <w:p w:rsidR="008C3824" w:rsidRPr="008C3824" w:rsidRDefault="008C3824" w:rsidP="008C3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3824" w:rsidRPr="008C3824" w:rsidRDefault="008C3824" w:rsidP="008C3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3824" w:rsidRPr="008C3824" w:rsidRDefault="008C3824" w:rsidP="008C3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24">
        <w:rPr>
          <w:rFonts w:ascii="Times New Roman" w:eastAsia="Times New Roman" w:hAnsi="Times New Roman" w:cs="Times New Roman"/>
          <w:sz w:val="24"/>
          <w:szCs w:val="24"/>
          <w:lang w:eastAsia="ru-RU"/>
        </w:rPr>
        <w:t>Anexa nr.1</w:t>
      </w:r>
    </w:p>
    <w:p w:rsidR="008C3824" w:rsidRPr="008C3824" w:rsidRDefault="008C3824" w:rsidP="008C3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24">
        <w:rPr>
          <w:rFonts w:ascii="Times New Roman" w:eastAsia="Times New Roman" w:hAnsi="Times New Roman" w:cs="Times New Roman"/>
          <w:sz w:val="24"/>
          <w:szCs w:val="24"/>
          <w:lang w:eastAsia="ru-RU"/>
        </w:rPr>
        <w:t>la Hotărîrea Guvernului</w:t>
      </w:r>
    </w:p>
    <w:p w:rsidR="008C3824" w:rsidRPr="008C3824" w:rsidRDefault="008C3824" w:rsidP="008C3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nr.33 din 1 februarie 2016 </w:t>
      </w:r>
    </w:p>
    <w:p w:rsidR="008C3824" w:rsidRPr="008C3824" w:rsidRDefault="008C3824" w:rsidP="008C3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3824" w:rsidRPr="008C3824" w:rsidRDefault="008C3824" w:rsidP="008C3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LISTA </w:t>
      </w:r>
    </w:p>
    <w:p w:rsidR="008C3824" w:rsidRPr="008C3824" w:rsidRDefault="008C3824" w:rsidP="008C3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38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doctoranzilor cărora li se acordă Bursa de excelenţă </w:t>
      </w:r>
    </w:p>
    <w:p w:rsidR="008C3824" w:rsidRPr="008C3824" w:rsidRDefault="008C3824" w:rsidP="008C3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 Guvernului pe anul 2016</w:t>
      </w:r>
    </w:p>
    <w:p w:rsidR="008C3824" w:rsidRPr="008C3824" w:rsidRDefault="008C3824" w:rsidP="008C3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8"/>
        <w:gridCol w:w="7012"/>
      </w:tblGrid>
      <w:tr w:rsidR="008C3824" w:rsidRPr="008C3824" w:rsidTr="008C38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BACALOV Irina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 specialitatea 165.01 – Fiziologia omului şi animalelor, anul III, Universitatea de Stat din Moldova, Ministerul Educaţiei</w:t>
            </w:r>
          </w:p>
        </w:tc>
      </w:tr>
      <w:tr w:rsidR="008C3824" w:rsidRPr="008C3824" w:rsidTr="008C38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BIVOL Ninela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 specialitatea 532.02 – Didactica şcolară (pe trepte şi discipline de învăţămînt), anul II, Universitatea Pedagogică de Stat „Ion Creangă”, Ministerul Educaţiei</w:t>
            </w:r>
          </w:p>
        </w:tc>
      </w:tr>
      <w:tr w:rsidR="008C3824" w:rsidRPr="008C3824" w:rsidTr="008C38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BURSACOVSCHI Natalia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 specialitatea 321.15 – Obstetrică şi ginecologie, anul II, Institutul Mamei şi Copilului, Ministerul Sănătăţii</w:t>
            </w:r>
          </w:p>
        </w:tc>
      </w:tr>
      <w:tr w:rsidR="008C3824" w:rsidRPr="008C3824" w:rsidTr="008C38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CASTRAVEŢ Diana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 specialitatea 553.01 – Drept civil, anul II, Institutul de Cercetări Juridice şi Politice, Academia de Ştiinţe a Moldovei</w:t>
            </w:r>
          </w:p>
        </w:tc>
      </w:tr>
      <w:tr w:rsidR="008C3824" w:rsidRPr="008C3824" w:rsidTr="008C38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CIOBANU Marina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 specialitatea 134.01 – Fizică şi tehnologia materialelor, anul III, Universitatea Tehnică a Moldovei, Ministerul Educaţiei</w:t>
            </w:r>
          </w:p>
        </w:tc>
      </w:tr>
      <w:tr w:rsidR="008C3824" w:rsidRPr="008C3824" w:rsidTr="008C38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CHEPTINARI Valeria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 specialitatea 411.09 – Protecţia plantelor, anul II, Institutul de Genetică, Fiziologie şi Protecţie a Plantelor, Academia de Ştiinţe a Moldovei</w:t>
            </w:r>
          </w:p>
        </w:tc>
      </w:tr>
      <w:tr w:rsidR="008C3824" w:rsidRPr="008C3824" w:rsidTr="008C38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CHIPERI Anastasia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 specialitatea 533.04 – Educaţia fizică, sport, kinetoterapie şi recreaţie, anul III, Universitatea de Stat de Educaţie Fizică şi Sport, Ministerul Educaţiei</w:t>
            </w:r>
          </w:p>
        </w:tc>
      </w:tr>
      <w:tr w:rsidR="008C3824" w:rsidRPr="008C3824" w:rsidTr="008C38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CHISELIŢA Natalia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 specialitatea 167.01 – Biotehnologie, bionanotehnologie, anul II, Institutul de Microbiologie şi Biotehnologie, Academia de Ştiinţe a Moldovei</w:t>
            </w:r>
          </w:p>
        </w:tc>
      </w:tr>
      <w:tr w:rsidR="008C3824" w:rsidRPr="008C3824" w:rsidTr="008C38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CULIGHIN Elena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 specialitatea 145.01 – Chimie ecologică, anul III, Institutul de Chimie, Academia de Ştiinţe a Moldovei</w:t>
            </w:r>
          </w:p>
        </w:tc>
      </w:tr>
      <w:tr w:rsidR="008C3824" w:rsidRPr="008C3824" w:rsidTr="008C38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DUŞACOVA Irina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 specialitatea 612.01 – Etnologie, anul III, Institutul Patrimoniului Cultural, Academia de Ştiinţe a Moldovei</w:t>
            </w:r>
          </w:p>
        </w:tc>
      </w:tr>
      <w:tr w:rsidR="008C3824" w:rsidRPr="008C3824" w:rsidTr="008C38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GARABAJII Ecaterina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 specialitatea 521.03 – Economie şi management în domeniul de activitate, anul II, Institutul Naţional de Cercetări Economice, Academia de Ştiinţe a Moldovei</w:t>
            </w:r>
          </w:p>
        </w:tc>
      </w:tr>
      <w:tr w:rsidR="008C3824" w:rsidRPr="008C3824" w:rsidTr="008C38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LAŞCU Lilia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 specialitatea 531.01 – Teoria generală a educaţiei, anul III, Universitatea de Stat din Tiraspol, Ministerul Educaţiei</w:t>
            </w:r>
          </w:p>
        </w:tc>
      </w:tr>
      <w:tr w:rsidR="008C3824" w:rsidRPr="008C3824" w:rsidTr="008C38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LUNGU Lidia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specialitatea 143.04 – Chimie biorganică, chimia compuşilor naturali şi fiziologic activi, anul III, Institutul de Chimie, Academia de Ştiinţe a Moldovei</w:t>
            </w:r>
          </w:p>
        </w:tc>
      </w:tr>
      <w:tr w:rsidR="008C3824" w:rsidRPr="008C3824" w:rsidTr="008C38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MAFTEUŢA Rodica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specialitatea 531.01 – Teoria generală a educaţiei, anul III, Universitatea de Stat din Tiraspol, Ministerul Educaţiei</w:t>
            </w:r>
          </w:p>
        </w:tc>
      </w:tr>
      <w:tr w:rsidR="008C3824" w:rsidRPr="008C3824" w:rsidTr="008C38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MANCIU Alexandr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specialitatea 431.03 – Microbiologie, virusologie, epidemiologie, micologie şi imunologie veterinară, anul III, Universitatea Agrară de Stat din Moldova, Ministerul Agriculturii şi Industriei Alimentare</w:t>
            </w:r>
          </w:p>
        </w:tc>
      </w:tr>
      <w:tr w:rsidR="008C3824" w:rsidRPr="008C3824" w:rsidTr="008C38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MODVALA Susana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specialitatea 421.03 – Tehnologia creşterii animalelor şi obţinerea produselor animaliere, anul III, Universitatea Agrară de Stat din Moldova, Ministerul Agriculturii şi Industriei Alimentare</w:t>
            </w:r>
          </w:p>
        </w:tc>
      </w:tr>
      <w:tr w:rsidR="008C3824" w:rsidRPr="008C3824" w:rsidTr="008C38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MOLDOVAN 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specialitatea 167.01 – Biotehnologie, bionanotehnologie, anul II, Universitatea de Stat din Moldova, Ministerul Educaţiei</w:t>
            </w:r>
          </w:p>
        </w:tc>
      </w:tr>
      <w:tr w:rsidR="008C3824" w:rsidRPr="008C3824" w:rsidTr="008C38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MOROZ Ivan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specialitatea 154.01 – Geografie economică şi socială, anul II, Academia de Studii Economice a Moldovei, Ministerul Educaţiei</w:t>
            </w:r>
          </w:p>
        </w:tc>
      </w:tr>
      <w:tr w:rsidR="008C3824" w:rsidRPr="008C3824" w:rsidTr="008C38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SADOVICI-BOBEICĂ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3824" w:rsidRPr="008C3824" w:rsidTr="008C38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Victoria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specialitatea 321.04 – Reumatologie, anul II, Universitatea de Stat de Medicină şi Farmacie „Nicolae Testemiţanu”, Ministerul Sănătăţii</w:t>
            </w:r>
          </w:p>
        </w:tc>
      </w:tr>
      <w:tr w:rsidR="008C3824" w:rsidRPr="008C3824" w:rsidTr="008C38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SÂNICA Elena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specialitatea 165.01 – Fiziologia omului şi animalelor, anul II, Institutul de Fiziologie şi Sanocreatologie, Academia de Ştiinţe a Moldovei</w:t>
            </w:r>
          </w:p>
        </w:tc>
      </w:tr>
    </w:tbl>
    <w:p w:rsidR="008C3824" w:rsidRPr="008C3824" w:rsidRDefault="008C3824" w:rsidP="008C3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3824" w:rsidRPr="008C3824" w:rsidRDefault="008C3824" w:rsidP="008C3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3824" w:rsidRPr="008C3824" w:rsidRDefault="008C3824" w:rsidP="008C3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24">
        <w:rPr>
          <w:rFonts w:ascii="Times New Roman" w:eastAsia="Times New Roman" w:hAnsi="Times New Roman" w:cs="Times New Roman"/>
          <w:sz w:val="24"/>
          <w:szCs w:val="24"/>
          <w:lang w:eastAsia="ru-RU"/>
        </w:rPr>
        <w:t>Anexa nr.2</w:t>
      </w:r>
    </w:p>
    <w:p w:rsidR="008C3824" w:rsidRPr="008C3824" w:rsidRDefault="008C3824" w:rsidP="008C3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24">
        <w:rPr>
          <w:rFonts w:ascii="Times New Roman" w:eastAsia="Times New Roman" w:hAnsi="Times New Roman" w:cs="Times New Roman"/>
          <w:sz w:val="24"/>
          <w:szCs w:val="24"/>
          <w:lang w:eastAsia="ru-RU"/>
        </w:rPr>
        <w:t>la Hotărîrea Guvernului</w:t>
      </w:r>
    </w:p>
    <w:p w:rsidR="008C3824" w:rsidRPr="008C3824" w:rsidRDefault="008C3824" w:rsidP="008C3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nr.33 din 1 februarie 2016 </w:t>
      </w:r>
    </w:p>
    <w:p w:rsidR="008C3824" w:rsidRPr="008C3824" w:rsidRDefault="008C3824" w:rsidP="008C3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LISTA</w:t>
      </w:r>
    </w:p>
    <w:p w:rsidR="008C3824" w:rsidRPr="008C3824" w:rsidRDefault="008C3824" w:rsidP="008C3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doctoranzilor cărora li se acordă Bursa nominală</w:t>
      </w:r>
    </w:p>
    <w:p w:rsidR="008C3824" w:rsidRPr="008C3824" w:rsidRDefault="008C3824" w:rsidP="008C3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(pe domenii) pe anul 2016</w:t>
      </w:r>
    </w:p>
    <w:p w:rsidR="008C3824" w:rsidRPr="008C3824" w:rsidRDefault="008C3824" w:rsidP="008C3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0"/>
        <w:gridCol w:w="6260"/>
      </w:tblGrid>
      <w:tr w:rsidR="008C3824" w:rsidRPr="008C3824" w:rsidTr="008C382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Bursa „Sergiu Rădăuţanu”</w:t>
            </w:r>
          </w:p>
        </w:tc>
      </w:tr>
      <w:tr w:rsidR="008C3824" w:rsidRPr="008C3824" w:rsidTr="008C38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ANDRONIC Silvia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specialitatea 131.03 – Fizică statistică şi cinetică, anul III, Universitatea Tehnică a Moldovei, Ministerul Educaţiei</w:t>
            </w:r>
          </w:p>
        </w:tc>
      </w:tr>
      <w:tr w:rsidR="008C3824" w:rsidRPr="008C3824" w:rsidTr="008C382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Bursa „Dimitrie Cantemir”</w:t>
            </w:r>
          </w:p>
        </w:tc>
      </w:tr>
      <w:tr w:rsidR="008C3824" w:rsidRPr="008C3824" w:rsidTr="008C38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CARUNTU-CARAMAN Livia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specialitatea 621.04 – Lexicologie şi lexicografie, anul III, Institutul de Filologie, Academia de Ştiinţe a Moldovei</w:t>
            </w:r>
          </w:p>
        </w:tc>
      </w:tr>
      <w:tr w:rsidR="008C3824" w:rsidRPr="008C3824" w:rsidTr="008C382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Bursa „Valentin Belousov”</w:t>
            </w:r>
          </w:p>
        </w:tc>
      </w:tr>
      <w:tr w:rsidR="008C3824" w:rsidRPr="008C3824" w:rsidTr="008C38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CEBAN Victor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specialitatea 131.01 – Fizică matematică, anul II, Institutul de Fizică Aplicată, Academia de Ştiinţe a Moldovei</w:t>
            </w:r>
          </w:p>
        </w:tc>
      </w:tr>
      <w:tr w:rsidR="008C3824" w:rsidRPr="008C3824" w:rsidTr="008C382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Bursa „Nicolae Anestiadi”</w:t>
            </w:r>
          </w:p>
        </w:tc>
      </w:tr>
      <w:tr w:rsidR="008C3824" w:rsidRPr="008C3824" w:rsidTr="008C38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GHERVAS Vadim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specialitatea 321.20 – Oncologie şi radioterapie, anul II, Institutul Oncologic, Ministerul Sănătăţii</w:t>
            </w:r>
          </w:p>
        </w:tc>
      </w:tr>
      <w:tr w:rsidR="008C3824" w:rsidRPr="008C3824" w:rsidTr="008C382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Bursa „Petru Ungureanu”</w:t>
            </w:r>
          </w:p>
        </w:tc>
      </w:tr>
      <w:tr w:rsidR="008C3824" w:rsidRPr="008C3824" w:rsidTr="008C38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LAZARIUC Andrei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specialitatea 411.07 – Viticultură, anul II, Institutul Ştiinţifico-Practic de Horticultură şi Tehnologii Alimentare, Ministerul Agriculturii şi Industriei Alimentare</w:t>
            </w:r>
          </w:p>
        </w:tc>
      </w:tr>
      <w:tr w:rsidR="008C3824" w:rsidRPr="008C3824" w:rsidTr="008C382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Bursa „Boris Matienco”</w:t>
            </w:r>
          </w:p>
        </w:tc>
      </w:tr>
      <w:tr w:rsidR="008C3824" w:rsidRPr="008C3824" w:rsidTr="008C38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LOZINSCHII Mariana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specialitatea 164.01 – Botanică, anul III, Grădina Botanică (institut), Academia de Ştiinţe a Moldovei</w:t>
            </w:r>
          </w:p>
        </w:tc>
      </w:tr>
      <w:tr w:rsidR="008C3824" w:rsidRPr="008C3824" w:rsidTr="008C382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Bursa „Anton Ablov”</w:t>
            </w:r>
          </w:p>
        </w:tc>
      </w:tr>
      <w:tr w:rsidR="008C3824" w:rsidRPr="008C3824" w:rsidTr="008C38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MOCANU Larisa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3824" w:rsidRPr="008C3824" w:rsidRDefault="008C3824" w:rsidP="008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specialitatea 145.01 – Chimie ecologică, anul II, Universitatea de Stat din Moldova, Ministerul Educaţiei</w:t>
            </w:r>
          </w:p>
        </w:tc>
      </w:tr>
    </w:tbl>
    <w:p w:rsidR="008C3824" w:rsidRPr="008C3824" w:rsidRDefault="008C3824" w:rsidP="008C3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770" w:rsidRPr="008C3824" w:rsidRDefault="008C3824" w:rsidP="008C3824">
      <w:pPr>
        <w:rPr>
          <w:lang w:val="en-US"/>
        </w:rPr>
      </w:pPr>
      <w:r w:rsidRPr="008C3824">
        <w:rPr>
          <w:rFonts w:ascii="Tahoma" w:eastAsia="Times New Roman" w:hAnsi="Tahoma" w:cs="Tahoma"/>
          <w:sz w:val="18"/>
          <w:szCs w:val="18"/>
          <w:lang w:val="en-US" w:eastAsia="ru-RU"/>
        </w:rPr>
        <w:br/>
        <w:t>__________</w:t>
      </w:r>
      <w:r w:rsidRPr="008C3824">
        <w:rPr>
          <w:rFonts w:ascii="Tahoma" w:eastAsia="Times New Roman" w:hAnsi="Tahoma" w:cs="Tahoma"/>
          <w:sz w:val="18"/>
          <w:szCs w:val="18"/>
          <w:lang w:val="en-US" w:eastAsia="ru-RU"/>
        </w:rPr>
        <w:br/>
        <w:t>Hotărîrile Guvernului</w:t>
      </w:r>
      <w:r w:rsidRPr="008C3824">
        <w:rPr>
          <w:rFonts w:ascii="Tahoma" w:eastAsia="Times New Roman" w:hAnsi="Tahoma" w:cs="Tahoma"/>
          <w:sz w:val="18"/>
          <w:szCs w:val="18"/>
          <w:lang w:val="en-US" w:eastAsia="ru-RU"/>
        </w:rPr>
        <w:br/>
        <w:t xml:space="preserve">33/01.02.2016 Hotărîre cu privire la acordarea Bursei de excelenţă a Guvernului şi a Bursei nominale (pe domenii) pentru doctoranzi pe anul 2016 </w:t>
      </w:r>
      <w:r w:rsidRPr="008C3824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//Monitorul Oficial 25-30/40, 05.02.2016</w:t>
      </w:r>
    </w:p>
    <w:sectPr w:rsidR="00BD3770" w:rsidRPr="008C3824" w:rsidSect="00BD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3824"/>
    <w:rsid w:val="008C3824"/>
    <w:rsid w:val="00BD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8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8C38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8C382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8C38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8C38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a"/>
    <w:rsid w:val="008C382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rsid w:val="008C3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Sectia Juridica</dc:creator>
  <cp:keywords/>
  <dc:description/>
  <cp:lastModifiedBy>Sectia Juridica</cp:lastModifiedBy>
  <cp:revision>2</cp:revision>
  <dcterms:created xsi:type="dcterms:W3CDTF">2017-07-18T13:51:00Z</dcterms:created>
  <dcterms:modified xsi:type="dcterms:W3CDTF">2017-07-18T13:52:00Z</dcterms:modified>
</cp:coreProperties>
</file>