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4F" w:rsidRPr="00675D4F" w:rsidRDefault="00675D4F" w:rsidP="0067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72200" cy="838200"/>
            <wp:effectExtent l="19050" t="0" r="0" b="0"/>
            <wp:docPr id="1" name="Рисунок 1" descr="d:\moldlex\moldlex\DataLex\Legi_Rom\HG\A93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93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4F" w:rsidRPr="00675D4F" w:rsidRDefault="00675D4F" w:rsidP="0067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 O T Ă R Î R E </w:t>
      </w:r>
    </w:p>
    <w:p w:rsidR="00675D4F" w:rsidRPr="00675D4F" w:rsidRDefault="00675D4F" w:rsidP="0067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</w:t>
      </w:r>
      <w:proofErr w:type="gramEnd"/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privire la instituirea de noi titluri </w:t>
      </w:r>
    </w:p>
    <w:p w:rsidR="00675D4F" w:rsidRPr="00675D4F" w:rsidRDefault="00675D4F" w:rsidP="0067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ştiinţifice</w:t>
      </w:r>
      <w:proofErr w:type="gramEnd"/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în Republica Moldova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75D4F" w:rsidRPr="00675D4F" w:rsidRDefault="00675D4F" w:rsidP="0067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85</w:t>
      </w:r>
      <w:proofErr w:type="gramStart"/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din</w:t>
      </w:r>
      <w:proofErr w:type="gramEnd"/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 19.02.93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75D4F" w:rsidRPr="00675D4F" w:rsidRDefault="00675D4F" w:rsidP="0067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675D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 xml:space="preserve">Monitor nr.2/41 din 28.02.1993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75D4F" w:rsidRPr="00675D4F" w:rsidRDefault="00675D4F" w:rsidP="0067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 * * </w:t>
      </w:r>
    </w:p>
    <w:p w:rsidR="00675D4F" w:rsidRPr="00675D4F" w:rsidRDefault="00675D4F" w:rsidP="00675D4F">
      <w:pPr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675D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 xml:space="preserve">Notă: sintagmele şi derivatele lor: “prima treaptă a gradului ştiinţific”, “treapta a doua a gradului ştiinţific”, “prima treaptă a titlului ştiinţifico-didactic”, “treapta a doua a titlului ştiinţifico-didactic”, “grade şi titluri ştiinţifice”, “grade şi titluri ştiinţifice şi ştiinţifico-didactice”, “gradul ştiinţific”, “conferenţiar” se substituie, respectiv, prin sintagmele şi derivatele lor: “titlu ştiinţific”, “titlu ştiinţific”, “titlu didactic”, “titlu didactic”, “titluri ştiinţifice şi didactice”, “titluri ştiinţifice şi didactice”, “titlu ştiinţific”, “conferenţiar universitar” prin </w:t>
      </w:r>
      <w:r w:rsidRPr="00675D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fldChar w:fldCharType="begin"/>
      </w:r>
      <w:r w:rsidRPr="00675D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instrText xml:space="preserve"> HYPERLINK "lex:HGHG19960610308" </w:instrText>
      </w:r>
      <w:r w:rsidRPr="00675D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fldChar w:fldCharType="separate"/>
      </w:r>
      <w:r w:rsidRPr="00675D4F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val="en-US" w:eastAsia="ru-RU"/>
        </w:rPr>
        <w:t xml:space="preserve">Hot.Guv. </w:t>
      </w:r>
      <w:proofErr w:type="gramStart"/>
      <w:r w:rsidRPr="00675D4F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val="en-US" w:eastAsia="ru-RU"/>
        </w:rPr>
        <w:t>nr.308</w:t>
      </w:r>
      <w:proofErr w:type="gramEnd"/>
      <w:r w:rsidRPr="00675D4F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val="en-US" w:eastAsia="ru-RU"/>
        </w:rPr>
        <w:t xml:space="preserve"> din 10.06.96</w:t>
      </w:r>
      <w:r w:rsidRPr="00675D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fldChar w:fldCharType="end"/>
      </w:r>
      <w:r w:rsidRPr="00675D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 xml:space="preserve">, în vigoare 28.06.1996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Guvernul Republicii Moldova </w:t>
      </w:r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HOTĂRĂŞTE: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acceptă propunerea Comisiei Superioare de Atestare a Republicii Moldova cu privire la instituirea de noi titluri ştiinţifice şi didactice după cum urmează: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doctor</w:t>
      </w:r>
      <w:proofErr w:type="gramEnd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(cu indicaţia domeniului ştiinţific) – titlu ştiinţific, care este echivalent cu titlul ştiinţific anterior de candidat în ştiinţe;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doctor</w:t>
      </w:r>
      <w:proofErr w:type="gramEnd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habilitat (cu indicaţia domeniului ştiinţific) – titlu ştiinţific, care este echivalent cu titlul ştiinţific anterior de candidat în ştiinţe;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cercetător</w:t>
      </w:r>
      <w:proofErr w:type="gramEnd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ştiinţific superior – titlu ştiinţific echivalent titlului ştiinţific anterior de cercetător ştiinţific superior;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conferenţiar</w:t>
      </w:r>
      <w:proofErr w:type="gramEnd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universitar – titlu didactic, care este echivalent cu titlul ştiinţific anterior de docent;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profesor</w:t>
      </w:r>
      <w:proofErr w:type="gramEnd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universitar – titlu didactic, care este echivalent cu titlul ştiinţific anterior de profesor;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5D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Comisia Superioară de Atestare a Republicii Moldova </w:t>
      </w:r>
      <w:proofErr w:type="gramStart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introduce modificările şi completările necesare în actele normative corespunzătoare. </w:t>
      </w:r>
    </w:p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5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60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2"/>
        <w:gridCol w:w="2388"/>
      </w:tblGrid>
      <w:tr w:rsidR="00675D4F" w:rsidRPr="00675D4F" w:rsidTr="00675D4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75D4F" w:rsidRPr="00675D4F" w:rsidRDefault="00675D4F" w:rsidP="0067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PRIM-MINISTRU </w:t>
            </w:r>
          </w:p>
        </w:tc>
      </w:tr>
      <w:tr w:rsidR="00675D4F" w:rsidRPr="00675D4F" w:rsidTr="00675D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75D4F" w:rsidRPr="00675D4F" w:rsidRDefault="00675D4F" w:rsidP="0067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AL REPUBLICII 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75D4F" w:rsidRPr="00675D4F" w:rsidRDefault="00675D4F" w:rsidP="0067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5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Andrei</w:t>
            </w:r>
            <w:proofErr w:type="spellEnd"/>
            <w:r w:rsidRPr="00675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SANGHELI </w:t>
            </w:r>
          </w:p>
        </w:tc>
      </w:tr>
      <w:tr w:rsidR="00675D4F" w:rsidRPr="00675D4F" w:rsidTr="00675D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75D4F" w:rsidRPr="00675D4F" w:rsidRDefault="00675D4F" w:rsidP="0067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75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Chişinău</w:t>
            </w:r>
            <w:proofErr w:type="spellEnd"/>
            <w:r w:rsidRPr="00675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19 </w:t>
            </w:r>
            <w:proofErr w:type="spellStart"/>
            <w:r w:rsidRPr="00675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februarie</w:t>
            </w:r>
            <w:proofErr w:type="spellEnd"/>
            <w:r w:rsidRPr="00675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1993 </w:t>
            </w:r>
          </w:p>
        </w:tc>
        <w:tc>
          <w:tcPr>
            <w:tcW w:w="0" w:type="auto"/>
            <w:vAlign w:val="center"/>
            <w:hideMark/>
          </w:tcPr>
          <w:p w:rsidR="00675D4F" w:rsidRPr="00675D4F" w:rsidRDefault="00675D4F" w:rsidP="0067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4F" w:rsidRPr="00675D4F" w:rsidTr="00675D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75D4F" w:rsidRPr="00675D4F" w:rsidRDefault="00675D4F" w:rsidP="0067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Nr.85.</w:t>
            </w:r>
          </w:p>
        </w:tc>
        <w:tc>
          <w:tcPr>
            <w:tcW w:w="0" w:type="auto"/>
            <w:vAlign w:val="center"/>
            <w:hideMark/>
          </w:tcPr>
          <w:p w:rsidR="00675D4F" w:rsidRPr="00675D4F" w:rsidRDefault="00675D4F" w:rsidP="0067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D4F" w:rsidRPr="00675D4F" w:rsidRDefault="00675D4F" w:rsidP="006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4ED" w:rsidRPr="00675D4F" w:rsidRDefault="00675D4F" w:rsidP="00675D4F">
      <w:pPr>
        <w:rPr>
          <w:lang w:val="en-US"/>
        </w:rPr>
      </w:pPr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85/19.02.93 </w:t>
      </w:r>
      <w:proofErr w:type="spellStart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>Hotărîre</w:t>
      </w:r>
      <w:proofErr w:type="spellEnd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cu </w:t>
      </w:r>
      <w:proofErr w:type="spellStart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>privire</w:t>
      </w:r>
      <w:proofErr w:type="spellEnd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la </w:t>
      </w:r>
      <w:proofErr w:type="spellStart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>instituirea</w:t>
      </w:r>
      <w:proofErr w:type="spellEnd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>noi</w:t>
      </w:r>
      <w:proofErr w:type="spellEnd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>titluri</w:t>
      </w:r>
      <w:proofErr w:type="spellEnd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>ştiinţifice</w:t>
      </w:r>
      <w:proofErr w:type="spellEnd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>în</w:t>
      </w:r>
      <w:proofErr w:type="spellEnd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>Republica</w:t>
      </w:r>
      <w:proofErr w:type="spellEnd"/>
      <w:r w:rsidRPr="00675D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Moldova </w:t>
      </w:r>
      <w:r w:rsidRPr="00675D4F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//Monitor 2/41, 28.02.1993</w:t>
      </w:r>
    </w:p>
    <w:sectPr w:rsidR="004E44ED" w:rsidRPr="00675D4F" w:rsidSect="004E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4F"/>
    <w:rsid w:val="004E44ED"/>
    <w:rsid w:val="0067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D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675D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675D4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nt">
    <w:name w:val="nt"/>
    <w:basedOn w:val="a"/>
    <w:rsid w:val="00675D4F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675D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675D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D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2017-07-21T07:12:00Z</dcterms:created>
  <dcterms:modified xsi:type="dcterms:W3CDTF">2017-07-21T07:12:00Z</dcterms:modified>
</cp:coreProperties>
</file>