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569" w:rsidRPr="00065569" w:rsidRDefault="00065569" w:rsidP="000655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553200" cy="762000"/>
            <wp:effectExtent l="19050" t="0" r="0" b="0"/>
            <wp:docPr id="1" name="Рисунок 1" descr="d:\moldlex\moldlex\DataLex\Legi_Rom\DE\A01\gmmunc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DE\A01\gmmunci.gif"/>
                    <pic:cNvPicPr>
                      <a:picLocks noChangeAspect="1" noChangeArrowheads="1"/>
                    </pic:cNvPicPr>
                  </pic:nvPicPr>
                  <pic:blipFill>
                    <a:blip r:embed="rId4" cstate="print"/>
                    <a:srcRect/>
                    <a:stretch>
                      <a:fillRect/>
                    </a:stretch>
                  </pic:blipFill>
                  <pic:spPr bwMode="auto">
                    <a:xfrm>
                      <a:off x="0" y="0"/>
                      <a:ext cx="6553200" cy="762000"/>
                    </a:xfrm>
                    <a:prstGeom prst="rect">
                      <a:avLst/>
                    </a:prstGeom>
                    <a:noFill/>
                    <a:ln w="9525">
                      <a:noFill/>
                      <a:miter lim="800000"/>
                      <a:headEnd/>
                      <a:tailEnd/>
                    </a:ln>
                  </pic:spPr>
                </pic:pic>
              </a:graphicData>
            </a:graphic>
          </wp:inline>
        </w:drawing>
      </w:r>
    </w:p>
    <w:p w:rsidR="00065569" w:rsidRPr="00065569" w:rsidRDefault="00065569" w:rsidP="00065569">
      <w:pPr>
        <w:spacing w:after="0" w:line="240" w:lineRule="auto"/>
        <w:jc w:val="center"/>
        <w:rPr>
          <w:rFonts w:ascii="Times New Roman" w:eastAsia="Times New Roman" w:hAnsi="Times New Roman" w:cs="Times New Roman"/>
          <w:b/>
          <w:bCs/>
          <w:sz w:val="24"/>
          <w:szCs w:val="24"/>
          <w:lang w:val="en-US" w:eastAsia="ru-RU"/>
        </w:rPr>
      </w:pPr>
      <w:r w:rsidRPr="00065569">
        <w:rPr>
          <w:rFonts w:ascii="Times New Roman" w:eastAsia="Times New Roman" w:hAnsi="Times New Roman" w:cs="Times New Roman"/>
          <w:b/>
          <w:bCs/>
          <w:sz w:val="24"/>
          <w:szCs w:val="24"/>
          <w:lang w:val="en-US" w:eastAsia="ru-RU"/>
        </w:rPr>
        <w:t xml:space="preserve">N O R M E </w:t>
      </w:r>
    </w:p>
    <w:p w:rsidR="00065569" w:rsidRPr="00065569" w:rsidRDefault="00065569" w:rsidP="00065569">
      <w:pPr>
        <w:spacing w:after="0" w:line="240" w:lineRule="auto"/>
        <w:jc w:val="center"/>
        <w:rPr>
          <w:rFonts w:ascii="Times New Roman" w:eastAsia="Times New Roman" w:hAnsi="Times New Roman" w:cs="Times New Roman"/>
          <w:b/>
          <w:bCs/>
          <w:sz w:val="24"/>
          <w:szCs w:val="24"/>
          <w:lang w:val="en-US" w:eastAsia="ru-RU"/>
        </w:rPr>
      </w:pPr>
      <w:r w:rsidRPr="00065569">
        <w:rPr>
          <w:rFonts w:ascii="Times New Roman" w:eastAsia="Times New Roman" w:hAnsi="Times New Roman" w:cs="Times New Roman"/>
          <w:b/>
          <w:bCs/>
          <w:sz w:val="24"/>
          <w:szCs w:val="24"/>
          <w:lang w:val="en-US" w:eastAsia="ru-RU"/>
        </w:rPr>
        <w:t xml:space="preserve">pentru elaborarea instrucţiunilor de protecţie a muncii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val="en-US" w:eastAsia="ru-RU"/>
        </w:rPr>
      </w:pPr>
      <w:r w:rsidRPr="00065569">
        <w:rPr>
          <w:rFonts w:ascii="Times New Roman" w:eastAsia="Times New Roman" w:hAnsi="Times New Roman" w:cs="Times New Roman"/>
          <w:sz w:val="24"/>
          <w:szCs w:val="24"/>
          <w:lang w:val="en-US" w:eastAsia="ru-RU"/>
        </w:rPr>
        <w:t> </w:t>
      </w:r>
    </w:p>
    <w:p w:rsidR="00065569" w:rsidRPr="00065569" w:rsidRDefault="00065569" w:rsidP="00065569">
      <w:pPr>
        <w:spacing w:after="0" w:line="240" w:lineRule="auto"/>
        <w:jc w:val="center"/>
        <w:rPr>
          <w:rFonts w:ascii="Times New Roman" w:eastAsia="Times New Roman" w:hAnsi="Times New Roman" w:cs="Times New Roman"/>
          <w:b/>
          <w:bCs/>
          <w:sz w:val="24"/>
          <w:szCs w:val="24"/>
          <w:lang w:eastAsia="ru-RU"/>
        </w:rPr>
      </w:pPr>
      <w:r w:rsidRPr="00065569">
        <w:rPr>
          <w:rFonts w:ascii="Times New Roman" w:eastAsia="Times New Roman" w:hAnsi="Times New Roman" w:cs="Times New Roman"/>
          <w:b/>
          <w:bCs/>
          <w:sz w:val="24"/>
          <w:szCs w:val="24"/>
          <w:lang w:eastAsia="ru-RU"/>
        </w:rPr>
        <w:t xml:space="preserve">nr. 54  din  08.11.2001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w:t>
      </w:r>
    </w:p>
    <w:p w:rsidR="00065569" w:rsidRPr="00065569" w:rsidRDefault="00065569" w:rsidP="00065569">
      <w:pPr>
        <w:spacing w:after="0" w:line="240" w:lineRule="auto"/>
        <w:jc w:val="center"/>
        <w:rPr>
          <w:rFonts w:ascii="Times New Roman" w:eastAsia="Times New Roman" w:hAnsi="Times New Roman" w:cs="Times New Roman"/>
          <w:i/>
          <w:iCs/>
          <w:color w:val="663300"/>
          <w:sz w:val="20"/>
          <w:szCs w:val="20"/>
          <w:lang w:eastAsia="ru-RU"/>
        </w:rPr>
      </w:pPr>
      <w:r w:rsidRPr="00065569">
        <w:rPr>
          <w:rFonts w:ascii="Times New Roman" w:eastAsia="Times New Roman" w:hAnsi="Times New Roman" w:cs="Times New Roman"/>
          <w:i/>
          <w:iCs/>
          <w:color w:val="663300"/>
          <w:sz w:val="20"/>
          <w:szCs w:val="20"/>
          <w:lang w:eastAsia="ru-RU"/>
        </w:rPr>
        <w:t xml:space="preserve">Monitorul Oficial al R.Moldova nr.33-35/71 din 07.03.2002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w:t>
      </w:r>
    </w:p>
    <w:p w:rsidR="00065569" w:rsidRPr="00065569" w:rsidRDefault="00065569" w:rsidP="00065569">
      <w:pPr>
        <w:spacing w:after="0" w:line="240" w:lineRule="auto"/>
        <w:jc w:val="center"/>
        <w:rPr>
          <w:rFonts w:ascii="Times New Roman" w:eastAsia="Times New Roman" w:hAnsi="Times New Roman" w:cs="Times New Roman"/>
          <w:b/>
          <w:bCs/>
          <w:sz w:val="24"/>
          <w:szCs w:val="24"/>
          <w:lang w:eastAsia="ru-RU"/>
        </w:rPr>
      </w:pPr>
      <w:r w:rsidRPr="00065569">
        <w:rPr>
          <w:rFonts w:ascii="Times New Roman" w:eastAsia="Times New Roman" w:hAnsi="Times New Roman" w:cs="Times New Roman"/>
          <w:b/>
          <w:bCs/>
          <w:sz w:val="24"/>
          <w:szCs w:val="24"/>
          <w:lang w:eastAsia="ru-RU"/>
        </w:rPr>
        <w:t xml:space="preserve">* * * </w:t>
      </w:r>
    </w:p>
    <w:p w:rsidR="00065569" w:rsidRPr="00065569" w:rsidRDefault="00065569" w:rsidP="00065569">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065569">
        <w:rPr>
          <w:rFonts w:ascii="Times New Roman" w:eastAsia="Times New Roman" w:hAnsi="Times New Roman" w:cs="Times New Roman"/>
          <w:i/>
          <w:iCs/>
          <w:color w:val="663300"/>
          <w:sz w:val="20"/>
          <w:szCs w:val="20"/>
          <w:lang w:eastAsia="ru-RU"/>
        </w:rPr>
        <w:t xml:space="preserve">Notă: Vezi </w:t>
      </w:r>
      <w:hyperlink r:id="rId5" w:history="1">
        <w:r w:rsidRPr="00065569">
          <w:rPr>
            <w:rFonts w:ascii="Times New Roman" w:eastAsia="Times New Roman" w:hAnsi="Times New Roman" w:cs="Times New Roman"/>
            <w:i/>
            <w:iCs/>
            <w:color w:val="0000FF"/>
            <w:sz w:val="20"/>
            <w:szCs w:val="20"/>
            <w:u w:val="single"/>
            <w:lang w:eastAsia="ru-RU"/>
          </w:rPr>
          <w:t>Hot.Guv. nr.597 din 21.10.2009</w:t>
        </w:r>
      </w:hyperlink>
      <w:r w:rsidRPr="00065569">
        <w:rPr>
          <w:rFonts w:ascii="Times New Roman" w:eastAsia="Times New Roman" w:hAnsi="Times New Roman" w:cs="Times New Roman"/>
          <w:i/>
          <w:iCs/>
          <w:color w:val="663300"/>
          <w:sz w:val="20"/>
          <w:szCs w:val="20"/>
          <w:lang w:eastAsia="ru-RU"/>
        </w:rPr>
        <w:t xml:space="preserve"> privind unele măsuri de executare a </w:t>
      </w:r>
      <w:hyperlink r:id="rId6" w:history="1">
        <w:r w:rsidRPr="00065569">
          <w:rPr>
            <w:rFonts w:ascii="Times New Roman" w:eastAsia="Times New Roman" w:hAnsi="Times New Roman" w:cs="Times New Roman"/>
            <w:i/>
            <w:iCs/>
            <w:color w:val="0000FF"/>
            <w:sz w:val="20"/>
            <w:szCs w:val="20"/>
            <w:u w:val="single"/>
            <w:lang w:eastAsia="ru-RU"/>
          </w:rPr>
          <w:t>Legii nr.21-XVIII din 18 septembrie 2009</w:t>
        </w:r>
      </w:hyperlink>
      <w:r w:rsidRPr="00065569">
        <w:rPr>
          <w:rFonts w:ascii="Times New Roman" w:eastAsia="Times New Roman" w:hAnsi="Times New Roman" w:cs="Times New Roman"/>
          <w:i/>
          <w:iCs/>
          <w:color w:val="663300"/>
          <w:sz w:val="20"/>
          <w:szCs w:val="20"/>
          <w:lang w:eastAsia="ru-RU"/>
        </w:rPr>
        <w:t xml:space="preserve"> (pct.1 - se transferă Ministerului Muncii, Protecţiei Sociale şi Familiei competenţele ce ţin de domeniile dezvoltării resurselor umane, demografiei, muncii, politicii salariale şi migraţiei forţei de muncă, precum şi cele ce ţin de recepţionarea şi distribuirea ajutoarelor umanitare, exercitate anterior de Ministerul Economiei şi Comerţului şi, respectiv, de Agenţia Rezerve Materiale, Achiziţii Publice şi Ajutoare Umanitare)</w:t>
      </w:r>
    </w:p>
    <w:p w:rsidR="00065569" w:rsidRPr="00065569" w:rsidRDefault="00065569" w:rsidP="00065569">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065569">
        <w:rPr>
          <w:rFonts w:ascii="Times New Roman" w:eastAsia="Times New Roman" w:hAnsi="Times New Roman" w:cs="Times New Roman"/>
          <w:i/>
          <w:iCs/>
          <w:color w:val="663300"/>
          <w:sz w:val="20"/>
          <w:szCs w:val="20"/>
          <w:lang w:eastAsia="ru-RU"/>
        </w:rPr>
        <w:t xml:space="preserve">Notă: Vezi </w:t>
      </w:r>
      <w:hyperlink r:id="rId7" w:history="1">
        <w:r w:rsidRPr="00065569">
          <w:rPr>
            <w:rFonts w:ascii="Times New Roman" w:eastAsia="Times New Roman" w:hAnsi="Times New Roman" w:cs="Times New Roman"/>
            <w:i/>
            <w:iCs/>
            <w:color w:val="0000FF"/>
            <w:sz w:val="20"/>
            <w:szCs w:val="20"/>
            <w:u w:val="single"/>
            <w:lang w:eastAsia="ru-RU"/>
          </w:rPr>
          <w:t>Hot.Guv. nr.357 din 23.04.2005</w:t>
        </w:r>
      </w:hyperlink>
      <w:r w:rsidRPr="00065569">
        <w:rPr>
          <w:rFonts w:ascii="Times New Roman" w:eastAsia="Times New Roman" w:hAnsi="Times New Roman" w:cs="Times New Roman"/>
          <w:i/>
          <w:iCs/>
          <w:color w:val="663300"/>
          <w:sz w:val="20"/>
          <w:szCs w:val="20"/>
          <w:lang w:eastAsia="ru-RU"/>
        </w:rPr>
        <w:t xml:space="preserve"> privind măsurile de reorganizare a unor ministere şi autorităţi administrative centrale ale Republicii Moldova (pct.1 - se reorganizează Ministerul Economiei, prin fuziune cu Departamentul Comerţului şi Departamentul Privatizării şi preluînd funcţiile ce ţin de domeniul muncii, în urma divizării Ministerului Muncii şi Protecţiei Sociale, în Ministerul Economiei şi Comerţului)</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4590"/>
        <w:gridCol w:w="3810"/>
      </w:tblGrid>
      <w:tr w:rsidR="00065569" w:rsidRPr="00065569" w:rsidTr="00065569">
        <w:trPr>
          <w:jc w:val="center"/>
        </w:trPr>
        <w:tc>
          <w:tcPr>
            <w:tcW w:w="0" w:type="auto"/>
            <w:tcBorders>
              <w:top w:val="nil"/>
              <w:left w:val="nil"/>
              <w:bottom w:val="nil"/>
              <w:right w:val="nil"/>
            </w:tcBorders>
            <w:tcMar>
              <w:top w:w="15" w:type="dxa"/>
              <w:left w:w="36" w:type="dxa"/>
              <w:bottom w:w="15" w:type="dxa"/>
              <w:right w:w="36" w:type="dxa"/>
            </w:tcMar>
            <w:hideMark/>
          </w:tcPr>
          <w:p w:rsidR="00065569" w:rsidRPr="00065569" w:rsidRDefault="00065569" w:rsidP="00065569">
            <w:pPr>
              <w:spacing w:after="0" w:line="240" w:lineRule="auto"/>
              <w:ind w:firstLine="567"/>
              <w:jc w:val="both"/>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4"/>
                <w:szCs w:val="24"/>
                <w:lang w:eastAsia="ru-RU"/>
              </w:rPr>
              <w:t xml:space="preserve">APROBATE: </w:t>
            </w:r>
          </w:p>
          <w:p w:rsidR="00065569" w:rsidRPr="00065569" w:rsidRDefault="00065569" w:rsidP="00065569">
            <w:pPr>
              <w:spacing w:after="0" w:line="240" w:lineRule="auto"/>
              <w:ind w:firstLine="567"/>
              <w:jc w:val="both"/>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4"/>
                <w:szCs w:val="24"/>
                <w:lang w:eastAsia="ru-RU"/>
              </w:rPr>
              <w:t xml:space="preserve">Ministerul Muncii şi Protecţiei </w:t>
            </w:r>
          </w:p>
          <w:p w:rsidR="00065569" w:rsidRPr="00065569" w:rsidRDefault="00065569" w:rsidP="00065569">
            <w:pPr>
              <w:spacing w:after="0" w:line="240" w:lineRule="auto"/>
              <w:ind w:firstLine="567"/>
              <w:jc w:val="both"/>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4"/>
                <w:szCs w:val="24"/>
                <w:lang w:eastAsia="ru-RU"/>
              </w:rPr>
              <w:t xml:space="preserve">Sociale al Republicii Moldova </w:t>
            </w:r>
          </w:p>
          <w:p w:rsidR="00065569" w:rsidRPr="00065569" w:rsidRDefault="00065569" w:rsidP="00065569">
            <w:pPr>
              <w:spacing w:after="0" w:line="240" w:lineRule="auto"/>
              <w:ind w:firstLine="567"/>
              <w:jc w:val="both"/>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4"/>
                <w:szCs w:val="24"/>
                <w:lang w:eastAsia="ru-RU"/>
              </w:rPr>
              <w:t xml:space="preserve">Ministru _____ Valeriu REVENCO </w:t>
            </w:r>
          </w:p>
          <w:p w:rsidR="00065569" w:rsidRPr="00065569" w:rsidRDefault="00065569" w:rsidP="00065569">
            <w:pPr>
              <w:spacing w:after="0" w:line="240" w:lineRule="auto"/>
              <w:ind w:firstLine="567"/>
              <w:jc w:val="both"/>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4"/>
                <w:szCs w:val="24"/>
                <w:lang w:eastAsia="ru-RU"/>
              </w:rPr>
              <w:t xml:space="preserve">nr.54 din 08 noiembrie 2001 </w:t>
            </w:r>
          </w:p>
        </w:tc>
        <w:tc>
          <w:tcPr>
            <w:tcW w:w="0" w:type="auto"/>
            <w:tcBorders>
              <w:top w:val="nil"/>
              <w:left w:val="nil"/>
              <w:bottom w:val="nil"/>
              <w:right w:val="nil"/>
            </w:tcBorders>
            <w:tcMar>
              <w:top w:w="15" w:type="dxa"/>
              <w:left w:w="36" w:type="dxa"/>
              <w:bottom w:w="15" w:type="dxa"/>
              <w:right w:w="36" w:type="dxa"/>
            </w:tcMar>
            <w:hideMark/>
          </w:tcPr>
          <w:p w:rsidR="00065569" w:rsidRPr="00065569" w:rsidRDefault="00065569" w:rsidP="00065569">
            <w:pPr>
              <w:spacing w:after="0" w:line="240" w:lineRule="auto"/>
              <w:ind w:firstLine="567"/>
              <w:jc w:val="both"/>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4"/>
                <w:szCs w:val="24"/>
                <w:lang w:eastAsia="ru-RU"/>
              </w:rPr>
              <w:t xml:space="preserve">ÎNREGISTRATE: </w:t>
            </w:r>
          </w:p>
          <w:p w:rsidR="00065569" w:rsidRPr="00065569" w:rsidRDefault="00065569" w:rsidP="00065569">
            <w:pPr>
              <w:spacing w:after="0" w:line="240" w:lineRule="auto"/>
              <w:ind w:firstLine="567"/>
              <w:jc w:val="both"/>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4"/>
                <w:szCs w:val="24"/>
                <w:lang w:eastAsia="ru-RU"/>
              </w:rPr>
              <w:t xml:space="preserve">Ministerul Justiţiei </w:t>
            </w:r>
          </w:p>
          <w:p w:rsidR="00065569" w:rsidRPr="00065569" w:rsidRDefault="00065569" w:rsidP="00065569">
            <w:pPr>
              <w:spacing w:after="0" w:line="240" w:lineRule="auto"/>
              <w:ind w:firstLine="567"/>
              <w:jc w:val="both"/>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4"/>
                <w:szCs w:val="24"/>
                <w:lang w:eastAsia="ru-RU"/>
              </w:rPr>
              <w:t xml:space="preserve">al Republicii Moldova </w:t>
            </w:r>
          </w:p>
          <w:p w:rsidR="00065569" w:rsidRPr="00065569" w:rsidRDefault="00065569" w:rsidP="00065569">
            <w:pPr>
              <w:spacing w:after="0" w:line="240" w:lineRule="auto"/>
              <w:ind w:firstLine="567"/>
              <w:jc w:val="both"/>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4"/>
                <w:szCs w:val="24"/>
                <w:lang w:eastAsia="ru-RU"/>
              </w:rPr>
              <w:t xml:space="preserve">Ministru ____ Ion MOREI </w:t>
            </w:r>
          </w:p>
          <w:p w:rsidR="00065569" w:rsidRPr="00065569" w:rsidRDefault="00065569" w:rsidP="00065569">
            <w:pPr>
              <w:spacing w:after="0" w:line="240" w:lineRule="auto"/>
              <w:ind w:firstLine="567"/>
              <w:jc w:val="both"/>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4"/>
                <w:szCs w:val="24"/>
                <w:lang w:eastAsia="ru-RU"/>
              </w:rPr>
              <w:t>nr.238 din 16 noiembrie 2001</w:t>
            </w:r>
          </w:p>
        </w:tc>
      </w:tr>
    </w:tbl>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b/>
          <w:bCs/>
          <w:sz w:val="24"/>
          <w:szCs w:val="24"/>
          <w:lang w:eastAsia="ru-RU"/>
        </w:rPr>
        <w:t xml:space="preserve">1. </w:t>
      </w:r>
      <w:r w:rsidRPr="00065569">
        <w:rPr>
          <w:rFonts w:ascii="Times New Roman" w:eastAsia="Times New Roman" w:hAnsi="Times New Roman" w:cs="Times New Roman"/>
          <w:sz w:val="24"/>
          <w:szCs w:val="24"/>
          <w:lang w:eastAsia="ru-RU"/>
        </w:rPr>
        <w:t xml:space="preserve">Prezentele Norme sînt reglementări cu aplicabilitate naţională care cuprind prevederi obligatorii pentru elaborarea instrucţiunilor de protecţie a muncii.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b/>
          <w:bCs/>
          <w:sz w:val="24"/>
          <w:szCs w:val="24"/>
          <w:lang w:eastAsia="ru-RU"/>
        </w:rPr>
        <w:t xml:space="preserve">2. </w:t>
      </w:r>
      <w:r w:rsidRPr="00065569">
        <w:rPr>
          <w:rFonts w:ascii="Times New Roman" w:eastAsia="Times New Roman" w:hAnsi="Times New Roman" w:cs="Times New Roman"/>
          <w:sz w:val="24"/>
          <w:szCs w:val="24"/>
          <w:lang w:eastAsia="ru-RU"/>
        </w:rPr>
        <w:t xml:space="preserve">Instrucţiunile de protecţie a muncii (în continuare - instrucţiuni) au aplicabilitate numai la un angajator şi cuprind cerinţe de protecţie a muncii pentru desfăşurarea unei anumite activităţi.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b/>
          <w:bCs/>
          <w:sz w:val="24"/>
          <w:szCs w:val="24"/>
          <w:lang w:eastAsia="ru-RU"/>
        </w:rPr>
        <w:t xml:space="preserve">3. </w:t>
      </w:r>
      <w:r w:rsidRPr="00065569">
        <w:rPr>
          <w:rFonts w:ascii="Times New Roman" w:eastAsia="Times New Roman" w:hAnsi="Times New Roman" w:cs="Times New Roman"/>
          <w:sz w:val="24"/>
          <w:szCs w:val="24"/>
          <w:lang w:eastAsia="ru-RU"/>
        </w:rPr>
        <w:t xml:space="preserve">Instrucţiunile se elaborează pentru toate funcţiile şi profesiile existente la întreprindere, instituţie, organizaţie, precum şi pentru toate lucrările desfăşurate de întreprindere, instituţie, organizaţie.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b/>
          <w:bCs/>
          <w:sz w:val="24"/>
          <w:szCs w:val="24"/>
          <w:lang w:eastAsia="ru-RU"/>
        </w:rPr>
        <w:t xml:space="preserve">4. </w:t>
      </w:r>
      <w:r w:rsidRPr="00065569">
        <w:rPr>
          <w:rFonts w:ascii="Times New Roman" w:eastAsia="Times New Roman" w:hAnsi="Times New Roman" w:cs="Times New Roman"/>
          <w:sz w:val="24"/>
          <w:szCs w:val="24"/>
          <w:lang w:eastAsia="ru-RU"/>
        </w:rPr>
        <w:t xml:space="preserve">Angajatorul, pentru elaborarea şi păstrarea instrucţiunilor, aprobă lista instrucţiunilor ce urmează a fi elaborate şi desemnează persoanele responsabile pentru elaborarea şi păstrarea instrucţiunilor.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b/>
          <w:bCs/>
          <w:sz w:val="24"/>
          <w:szCs w:val="24"/>
          <w:lang w:eastAsia="ru-RU"/>
        </w:rPr>
        <w:t>5.</w:t>
      </w:r>
      <w:r w:rsidRPr="00065569">
        <w:rPr>
          <w:rFonts w:ascii="Times New Roman" w:eastAsia="Times New Roman" w:hAnsi="Times New Roman" w:cs="Times New Roman"/>
          <w:sz w:val="24"/>
          <w:szCs w:val="24"/>
          <w:lang w:eastAsia="ru-RU"/>
        </w:rPr>
        <w:t xml:space="preserve"> Lista instrucţiunilor ce urmează a fi elaborate se va întocmi pe baza statelor de personal din întreprindere, instituţie, organizaţie.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b/>
          <w:bCs/>
          <w:sz w:val="24"/>
          <w:szCs w:val="24"/>
          <w:lang w:eastAsia="ru-RU"/>
        </w:rPr>
        <w:t>6.</w:t>
      </w:r>
      <w:r w:rsidRPr="00065569">
        <w:rPr>
          <w:rFonts w:ascii="Times New Roman" w:eastAsia="Times New Roman" w:hAnsi="Times New Roman" w:cs="Times New Roman"/>
          <w:sz w:val="24"/>
          <w:szCs w:val="24"/>
          <w:lang w:eastAsia="ru-RU"/>
        </w:rPr>
        <w:t xml:space="preserve"> Responsabili pentru elaborarea instrucţiunilor vor fi desemnate persoane care au pregătire corespunzătoare în materie de protecţie a muncii.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b/>
          <w:bCs/>
          <w:sz w:val="24"/>
          <w:szCs w:val="24"/>
          <w:lang w:eastAsia="ru-RU"/>
        </w:rPr>
        <w:t>7.</w:t>
      </w:r>
      <w:r w:rsidRPr="00065569">
        <w:rPr>
          <w:rFonts w:ascii="Times New Roman" w:eastAsia="Times New Roman" w:hAnsi="Times New Roman" w:cs="Times New Roman"/>
          <w:sz w:val="24"/>
          <w:szCs w:val="24"/>
          <w:lang w:eastAsia="ru-RU"/>
        </w:rPr>
        <w:t xml:space="preserve"> Instrucţiunilor li se vor atribui denumiri din care va decurge pentru care funcţii, profesii sau lucrări sînt predestinate.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b/>
          <w:bCs/>
          <w:sz w:val="24"/>
          <w:szCs w:val="24"/>
          <w:lang w:eastAsia="ru-RU"/>
        </w:rPr>
        <w:t xml:space="preserve">8. </w:t>
      </w:r>
      <w:r w:rsidRPr="00065569">
        <w:rPr>
          <w:rFonts w:ascii="Times New Roman" w:eastAsia="Times New Roman" w:hAnsi="Times New Roman" w:cs="Times New Roman"/>
          <w:sz w:val="24"/>
          <w:szCs w:val="24"/>
          <w:lang w:eastAsia="ru-RU"/>
        </w:rPr>
        <w:t xml:space="preserve">Textul instrucţiunilor se va constitui din cerinţe laconice, distincte, care vor exclude interpretări diverse. Cerinţele vor fi formulate pe baza normelor de protecţie a muncii, pe baza cerinţelor de protecţie a muncii expuse de producătorul de echipamente tehnice în instrucţiunile de exploatare a acestora, precum şi pe baza documentaţiei tehnologice.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b/>
          <w:bCs/>
          <w:sz w:val="24"/>
          <w:szCs w:val="24"/>
          <w:lang w:eastAsia="ru-RU"/>
        </w:rPr>
        <w:t xml:space="preserve">9. </w:t>
      </w:r>
      <w:r w:rsidRPr="00065569">
        <w:rPr>
          <w:rFonts w:ascii="Times New Roman" w:eastAsia="Times New Roman" w:hAnsi="Times New Roman" w:cs="Times New Roman"/>
          <w:sz w:val="24"/>
          <w:szCs w:val="24"/>
          <w:lang w:eastAsia="ru-RU"/>
        </w:rPr>
        <w:t xml:space="preserve">Terminologia utilizată în textul instrucţiunilor va corespunde celei ce se conţine în normele de protecţie a muncii.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b/>
          <w:bCs/>
          <w:sz w:val="24"/>
          <w:szCs w:val="24"/>
          <w:lang w:eastAsia="ru-RU"/>
        </w:rPr>
        <w:lastRenderedPageBreak/>
        <w:t xml:space="preserve">10. </w:t>
      </w:r>
      <w:r w:rsidRPr="00065569">
        <w:rPr>
          <w:rFonts w:ascii="Times New Roman" w:eastAsia="Times New Roman" w:hAnsi="Times New Roman" w:cs="Times New Roman"/>
          <w:sz w:val="24"/>
          <w:szCs w:val="24"/>
          <w:lang w:eastAsia="ru-RU"/>
        </w:rPr>
        <w:t xml:space="preserve">Cerinţele instrucţiunilor vor fi expuse în consecutivitate conformă desfăşurării procesului de muncă şi pot fi grupate în următoarele capitole: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xml:space="preserve">a) cerinţe generale de protecţie a muncii;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xml:space="preserve">b) cerinţe de protecţie a muncii pînă la începerea lucrului;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xml:space="preserve">c) cerinţe de protecţie a muncii în timpul lucrului;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xml:space="preserve">d) cerinţe de protecţie a muncii în situaţii de avarie;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xml:space="preserve">e) cerinţe de protecţie a muncii după terminarea lucrului. </w:t>
      </w:r>
    </w:p>
    <w:p w:rsidR="00065569" w:rsidRPr="00065569" w:rsidRDefault="00065569" w:rsidP="00065569">
      <w:pPr>
        <w:spacing w:after="0" w:line="240" w:lineRule="auto"/>
        <w:ind w:firstLine="567"/>
        <w:jc w:val="both"/>
        <w:rPr>
          <w:rFonts w:ascii="Times New Roman" w:eastAsia="Times New Roman" w:hAnsi="Times New Roman" w:cs="Times New Roman"/>
          <w:i/>
          <w:iCs/>
          <w:color w:val="663300"/>
          <w:sz w:val="20"/>
          <w:szCs w:val="20"/>
          <w:lang w:eastAsia="ru-RU"/>
        </w:rPr>
      </w:pPr>
      <w:r w:rsidRPr="00065569">
        <w:rPr>
          <w:rFonts w:ascii="Times New Roman" w:eastAsia="Times New Roman" w:hAnsi="Times New Roman" w:cs="Times New Roman"/>
          <w:i/>
          <w:iCs/>
          <w:color w:val="663300"/>
          <w:sz w:val="20"/>
          <w:szCs w:val="20"/>
          <w:lang w:eastAsia="ru-RU"/>
        </w:rPr>
        <w:t xml:space="preserve">[Pct.10 modificat prin </w:t>
      </w:r>
      <w:hyperlink r:id="rId8" w:history="1">
        <w:r w:rsidRPr="00065569">
          <w:rPr>
            <w:rFonts w:ascii="Times New Roman" w:eastAsia="Times New Roman" w:hAnsi="Times New Roman" w:cs="Times New Roman"/>
            <w:i/>
            <w:iCs/>
            <w:color w:val="0000FF"/>
            <w:sz w:val="20"/>
            <w:szCs w:val="20"/>
            <w:u w:val="single"/>
            <w:lang w:eastAsia="ru-RU"/>
          </w:rPr>
          <w:t>Modif. Ministerului Muncii şi Protecţiei Sociale din 05.12.02</w:t>
        </w:r>
      </w:hyperlink>
      <w:r w:rsidRPr="00065569">
        <w:rPr>
          <w:rFonts w:ascii="Times New Roman" w:eastAsia="Times New Roman" w:hAnsi="Times New Roman" w:cs="Times New Roman"/>
          <w:i/>
          <w:iCs/>
          <w:color w:val="663300"/>
          <w:sz w:val="20"/>
          <w:szCs w:val="20"/>
          <w:lang w:eastAsia="ru-RU"/>
        </w:rPr>
        <w:t xml:space="preserve">, în vigoare 31.12.02]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b/>
          <w:bCs/>
          <w:sz w:val="24"/>
          <w:szCs w:val="24"/>
          <w:lang w:eastAsia="ru-RU"/>
        </w:rPr>
        <w:t xml:space="preserve">11. </w:t>
      </w:r>
      <w:r w:rsidRPr="00065569">
        <w:rPr>
          <w:rFonts w:ascii="Times New Roman" w:eastAsia="Times New Roman" w:hAnsi="Times New Roman" w:cs="Times New Roman"/>
          <w:sz w:val="24"/>
          <w:szCs w:val="24"/>
          <w:lang w:eastAsia="ru-RU"/>
        </w:rPr>
        <w:t xml:space="preserve">Capitolul "Cerinţe generale de protecţie a muncii" va reflecta: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xml:space="preserve">a) condiţiile de admitere a salariaţilor la exercitarea de sine stătător a activităţii respective (vîrsta, sexul, condiţiile de sănătate, pregătirea profesională);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xml:space="preserve">b) acţiunile orientate spre respectarea normelor de ordine internă, referitoare la locul pentru fumat şi interzicerea consumului băuturilor alcoolice, drogurilor la locul de muncă;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xml:space="preserve">c) factorii nocivi şi/sau periculoşi de producţie specifici locului de muncă, proprietăţile şi acţiunea acestora asupra organismului uman;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xml:space="preserve">d) echipamentul individual de protecţie, prevăzut pentru locul de muncă respectiv conform criteriilor de acordare gratuită a echipamentului individual de protecţie şi de lucru;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xml:space="preserve">e) cerinţele de securitate antiincendiară şi antiexplozivă;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xml:space="preserve">f) ordinea de comunicare despre orice defecţiune sau altă situaţie care poate constitui un pericol iminent de accidentare, sau despre producerea unui accident de muncă;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xml:space="preserve">g) responsabilitatea salariatului pentru încălcarea cerinţelor instrucţiunilor.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b/>
          <w:bCs/>
          <w:sz w:val="24"/>
          <w:szCs w:val="24"/>
          <w:lang w:eastAsia="ru-RU"/>
        </w:rPr>
        <w:t xml:space="preserve">12. </w:t>
      </w:r>
      <w:r w:rsidRPr="00065569">
        <w:rPr>
          <w:rFonts w:ascii="Times New Roman" w:eastAsia="Times New Roman" w:hAnsi="Times New Roman" w:cs="Times New Roman"/>
          <w:sz w:val="24"/>
          <w:szCs w:val="24"/>
          <w:lang w:eastAsia="ru-RU"/>
        </w:rPr>
        <w:t xml:space="preserve">Capitolul "Cerinţe de protecţie a muncii pînă la începerea lucrului" va reflecta: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xml:space="preserve">a) ordinea de pregătire a locului de muncă şi echipamentului individual de protecţie necesar;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xml:space="preserve">b) ordinea de verificare a echipamentelor tehnice, a împrejmuirilor, a dispozitivelor de semnalizare şi de blocare, a dispozitivelor de electrosecuritate, a instalaţiilor de ventilare, a instalaţiilor locale de iluminat;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xml:space="preserve">c) ordinea de verificare a materialelor utilizate în procesul de muncă (semifabricate, materie primă etc.);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xml:space="preserve">d) ordinea de primire a schimbului, în cazul procesului de muncă continuu;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xml:space="preserve">e) cerinţele de igienă a muncii.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b/>
          <w:bCs/>
          <w:sz w:val="24"/>
          <w:szCs w:val="24"/>
          <w:lang w:eastAsia="ru-RU"/>
        </w:rPr>
        <w:t xml:space="preserve">13. </w:t>
      </w:r>
      <w:r w:rsidRPr="00065569">
        <w:rPr>
          <w:rFonts w:ascii="Times New Roman" w:eastAsia="Times New Roman" w:hAnsi="Times New Roman" w:cs="Times New Roman"/>
          <w:sz w:val="24"/>
          <w:szCs w:val="24"/>
          <w:lang w:eastAsia="ru-RU"/>
        </w:rPr>
        <w:t xml:space="preserve">Capitolul "Cerinţe de protecţie a muncii în timpul lucrului" va reflecta: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xml:space="preserve">a) procedeele de efectuare inofensivă a lucrărilor şi de utilizare inofensivă a echipamentelor tehnice;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xml:space="preserve">b) cerinţele de manipulare inofensivă a materialelor în procesul de muncă (materie primă, semifabricate etc.);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xml:space="preserve">c) modul de întreţinere a locului de muncă în stare inofensivă;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xml:space="preserve">d) principalele genuri de devieri de la regimul tehnologic normal şi procedeele de înlăturare ale acestora;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xml:space="preserve">e) acţiunile îndreptate spre prevenirea situaţiilor de avarie;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xml:space="preserve">f) cerinţele privind utilizarea echipamentului individual de protecţie.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b/>
          <w:bCs/>
          <w:sz w:val="24"/>
          <w:szCs w:val="24"/>
          <w:lang w:eastAsia="ru-RU"/>
        </w:rPr>
        <w:t>14.</w:t>
      </w:r>
      <w:r w:rsidRPr="00065569">
        <w:rPr>
          <w:rFonts w:ascii="Times New Roman" w:eastAsia="Times New Roman" w:hAnsi="Times New Roman" w:cs="Times New Roman"/>
          <w:sz w:val="24"/>
          <w:szCs w:val="24"/>
          <w:lang w:eastAsia="ru-RU"/>
        </w:rPr>
        <w:t xml:space="preserve"> Capitolul "Cerinţe de protecţie a muncii în situaţii de avarie" va reflecta: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xml:space="preserve">a) acţiunile necesare în cazul apariţiei situaţiilor de avarie sau situaţiilor care constituie pericol iminent de accidentare;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xml:space="preserve">b) acţiunile orientate spre acordarea primului ajutor persoanelor accidentate, în cazul îmbolnăvirii spontane sau intoxicării acute.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b/>
          <w:bCs/>
          <w:sz w:val="24"/>
          <w:szCs w:val="24"/>
          <w:lang w:eastAsia="ru-RU"/>
        </w:rPr>
        <w:t xml:space="preserve">15. </w:t>
      </w:r>
      <w:r w:rsidRPr="00065569">
        <w:rPr>
          <w:rFonts w:ascii="Times New Roman" w:eastAsia="Times New Roman" w:hAnsi="Times New Roman" w:cs="Times New Roman"/>
          <w:sz w:val="24"/>
          <w:szCs w:val="24"/>
          <w:lang w:eastAsia="ru-RU"/>
        </w:rPr>
        <w:t xml:space="preserve">Capitolul "Cerinţe de protecţie a muncii după terminarea lucrului" va reflecta: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xml:space="preserve">a) ordinea deconectării, opririi, demontării şi deservirii fără pericol a echipamentelor tehnice, iar în cazul procesului de muncă continuu - ordinea transmiterii echipamentelor tehnice schimbului următor;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xml:space="preserve">b) ordinea de predare a locului de muncă;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lastRenderedPageBreak/>
        <w:t xml:space="preserve">c) ordinea înlăturării deşeurilor de producţie;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xml:space="preserve">d) cerinţele de igienă a muncii.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b/>
          <w:bCs/>
          <w:sz w:val="24"/>
          <w:szCs w:val="24"/>
          <w:lang w:eastAsia="ru-RU"/>
        </w:rPr>
        <w:t xml:space="preserve">16. </w:t>
      </w:r>
      <w:r w:rsidRPr="00065569">
        <w:rPr>
          <w:rFonts w:ascii="Times New Roman" w:eastAsia="Times New Roman" w:hAnsi="Times New Roman" w:cs="Times New Roman"/>
          <w:sz w:val="24"/>
          <w:szCs w:val="24"/>
          <w:lang w:eastAsia="ru-RU"/>
        </w:rPr>
        <w:t xml:space="preserve">Instrucţiunile, periodic, la intervale de cel mult 5 ani, vor fi reexaminate sub aspectul corespunderii prevederilor normelor de protecţie a muncii. Instrucţiunile vor fi reexaminate şi în următoarele cazuri: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xml:space="preserve">a) la apariţia unor situaţii de avarie, sau în urma unui accident de muncă produs din cauza imperfecţiunii instrucţiunilor;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xml:space="preserve">b) la modificarea procesului tehnologic, la schimbarea condiţiilor de muncă, la utilizarea echipamentelor tehnice noi;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xml:space="preserve">c) la cererea inspectorului de muncă, sau la cererea altor persoane cu atribuţii de control în domeniul protecţiei muncii, atunci cînd au fost constatate încălcări ale prevederilor actelor normative de protecţie a muncii.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b/>
          <w:bCs/>
          <w:sz w:val="24"/>
          <w:szCs w:val="24"/>
          <w:lang w:eastAsia="ru-RU"/>
        </w:rPr>
        <w:t xml:space="preserve">17. </w:t>
      </w:r>
      <w:r w:rsidRPr="00065569">
        <w:rPr>
          <w:rFonts w:ascii="Times New Roman" w:eastAsia="Times New Roman" w:hAnsi="Times New Roman" w:cs="Times New Roman"/>
          <w:sz w:val="24"/>
          <w:szCs w:val="24"/>
          <w:lang w:eastAsia="ru-RU"/>
        </w:rPr>
        <w:t xml:space="preserve">Instrucţiunile se reexaminează de persoane cu pregătire în materie de protecţie a muncii desemnate de angajator.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b/>
          <w:bCs/>
          <w:sz w:val="24"/>
          <w:szCs w:val="24"/>
          <w:lang w:eastAsia="ru-RU"/>
        </w:rPr>
        <w:t xml:space="preserve">18. </w:t>
      </w:r>
      <w:r w:rsidRPr="00065569">
        <w:rPr>
          <w:rFonts w:ascii="Times New Roman" w:eastAsia="Times New Roman" w:hAnsi="Times New Roman" w:cs="Times New Roman"/>
          <w:sz w:val="24"/>
          <w:szCs w:val="24"/>
          <w:lang w:eastAsia="ru-RU"/>
        </w:rPr>
        <w:t xml:space="preserve">Prima şi ultima pagină a instrucţiunilor se perfectează conform anexei nr.1 la prezentele Norme.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b/>
          <w:bCs/>
          <w:sz w:val="24"/>
          <w:szCs w:val="24"/>
          <w:lang w:eastAsia="ru-RU"/>
        </w:rPr>
        <w:t xml:space="preserve">19. </w:t>
      </w:r>
      <w:r w:rsidRPr="00065569">
        <w:rPr>
          <w:rFonts w:ascii="Times New Roman" w:eastAsia="Times New Roman" w:hAnsi="Times New Roman" w:cs="Times New Roman"/>
          <w:sz w:val="24"/>
          <w:szCs w:val="24"/>
          <w:lang w:eastAsia="ru-RU"/>
        </w:rPr>
        <w:t xml:space="preserve">Instrucţiunile se semnează de persoanele responsabile pentru elaborare sau reexaminare şi se aprobă de către angajator.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b/>
          <w:bCs/>
          <w:sz w:val="24"/>
          <w:szCs w:val="24"/>
          <w:lang w:eastAsia="ru-RU"/>
        </w:rPr>
        <w:t>20.</w:t>
      </w:r>
      <w:r w:rsidRPr="00065569">
        <w:rPr>
          <w:rFonts w:ascii="Times New Roman" w:eastAsia="Times New Roman" w:hAnsi="Times New Roman" w:cs="Times New Roman"/>
          <w:sz w:val="24"/>
          <w:szCs w:val="24"/>
          <w:lang w:eastAsia="ru-RU"/>
        </w:rPr>
        <w:t xml:space="preserve"> Instrucţiunile se înregistrează într-un registru (anexa nr.2 la prezentele Norme), se multiplică într-un număr necesar şi se distribuie salariaţilor pentru aplicare.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b/>
          <w:bCs/>
          <w:sz w:val="24"/>
          <w:szCs w:val="24"/>
          <w:lang w:eastAsia="ru-RU"/>
        </w:rPr>
        <w:t xml:space="preserve">21. </w:t>
      </w:r>
      <w:r w:rsidRPr="00065569">
        <w:rPr>
          <w:rFonts w:ascii="Times New Roman" w:eastAsia="Times New Roman" w:hAnsi="Times New Roman" w:cs="Times New Roman"/>
          <w:sz w:val="24"/>
          <w:szCs w:val="24"/>
          <w:lang w:eastAsia="ru-RU"/>
        </w:rPr>
        <w:t xml:space="preserve">Întreprinderile, instituţiile, organizaţiile ce nu dispun de specialişti necesari pentru elaborarea instrucţiunilor vor apela la serviciile unor persoane juridice specializate în acest domeniu. </w:t>
      </w:r>
    </w:p>
    <w:p w:rsidR="00065569" w:rsidRPr="00065569" w:rsidRDefault="00065569" w:rsidP="00065569">
      <w:pPr>
        <w:spacing w:after="0" w:line="240" w:lineRule="auto"/>
        <w:ind w:firstLine="567"/>
        <w:jc w:val="both"/>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8400"/>
      </w:tblGrid>
      <w:tr w:rsidR="00065569" w:rsidRPr="00065569" w:rsidTr="00065569">
        <w:trPr>
          <w:jc w:val="center"/>
        </w:trPr>
        <w:tc>
          <w:tcPr>
            <w:tcW w:w="0" w:type="auto"/>
            <w:tcBorders>
              <w:top w:val="nil"/>
              <w:left w:val="nil"/>
              <w:bottom w:val="nil"/>
              <w:right w:val="nil"/>
            </w:tcBorders>
            <w:tcMar>
              <w:top w:w="15" w:type="dxa"/>
              <w:left w:w="36" w:type="dxa"/>
              <w:bottom w:w="15" w:type="dxa"/>
              <w:right w:w="36" w:type="dxa"/>
            </w:tcMar>
            <w:hideMark/>
          </w:tcPr>
          <w:p w:rsidR="00065569" w:rsidRPr="00065569" w:rsidRDefault="00065569" w:rsidP="00065569">
            <w:pPr>
              <w:spacing w:after="0" w:line="240" w:lineRule="auto"/>
              <w:jc w:val="right"/>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xml:space="preserve">Anexa nr.1 </w:t>
            </w:r>
          </w:p>
          <w:p w:rsidR="00065569" w:rsidRPr="00065569" w:rsidRDefault="00065569" w:rsidP="00065569">
            <w:pPr>
              <w:spacing w:after="0" w:line="240" w:lineRule="auto"/>
              <w:jc w:val="right"/>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xml:space="preserve">la Normele pentru elaborarea </w:t>
            </w:r>
          </w:p>
          <w:p w:rsidR="00065569" w:rsidRPr="00065569" w:rsidRDefault="00065569" w:rsidP="00065569">
            <w:pPr>
              <w:spacing w:after="0" w:line="240" w:lineRule="auto"/>
              <w:jc w:val="right"/>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xml:space="preserve">instrucţiunilor de protecţie a muncii </w:t>
            </w:r>
          </w:p>
          <w:p w:rsidR="00065569" w:rsidRPr="00065569" w:rsidRDefault="00065569" w:rsidP="00065569">
            <w:pPr>
              <w:spacing w:after="0" w:line="240" w:lineRule="auto"/>
              <w:ind w:firstLine="567"/>
              <w:jc w:val="both"/>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p w:rsidR="00065569" w:rsidRPr="00065569" w:rsidRDefault="00065569" w:rsidP="00065569">
            <w:pPr>
              <w:spacing w:after="0" w:line="240" w:lineRule="auto"/>
              <w:jc w:val="right"/>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Pagina 1</w:t>
            </w:r>
          </w:p>
          <w:p w:rsidR="00065569" w:rsidRPr="00065569" w:rsidRDefault="00065569" w:rsidP="00065569">
            <w:pPr>
              <w:spacing w:after="0" w:line="240" w:lineRule="auto"/>
              <w:ind w:firstLine="567"/>
              <w:jc w:val="both"/>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tc>
      </w:tr>
      <w:tr w:rsidR="00065569" w:rsidRPr="00065569" w:rsidTr="0006556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p w:rsidR="00065569" w:rsidRPr="00065569" w:rsidRDefault="00065569" w:rsidP="00065569">
            <w:pPr>
              <w:spacing w:after="0" w:line="240" w:lineRule="auto"/>
              <w:jc w:val="center"/>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xml:space="preserve">_____________________________________________________ </w:t>
            </w:r>
          </w:p>
          <w:p w:rsidR="00065569" w:rsidRPr="00065569" w:rsidRDefault="00065569" w:rsidP="00065569">
            <w:pPr>
              <w:spacing w:after="0" w:line="240" w:lineRule="auto"/>
              <w:jc w:val="center"/>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vertAlign w:val="subscript"/>
                <w:lang w:eastAsia="ru-RU"/>
              </w:rPr>
              <w:t xml:space="preserve">denumirea întreprinderii, instituţiei, organizaţiei </w:t>
            </w:r>
          </w:p>
          <w:p w:rsidR="00065569" w:rsidRPr="00065569" w:rsidRDefault="00065569" w:rsidP="00065569">
            <w:pPr>
              <w:spacing w:after="0" w:line="240" w:lineRule="auto"/>
              <w:ind w:firstLine="567"/>
              <w:jc w:val="both"/>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p w:rsidR="00065569" w:rsidRPr="00065569" w:rsidRDefault="00065569" w:rsidP="00065569">
            <w:pPr>
              <w:spacing w:after="0" w:line="240" w:lineRule="auto"/>
              <w:ind w:firstLine="6804"/>
              <w:jc w:val="both"/>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xml:space="preserve">APROBATE </w:t>
            </w:r>
          </w:p>
          <w:p w:rsidR="00065569" w:rsidRPr="00065569" w:rsidRDefault="00065569" w:rsidP="00065569">
            <w:pPr>
              <w:spacing w:after="0" w:line="240" w:lineRule="auto"/>
              <w:ind w:firstLine="6804"/>
              <w:jc w:val="both"/>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xml:space="preserve">___________________________ </w:t>
            </w:r>
          </w:p>
          <w:p w:rsidR="00065569" w:rsidRPr="00065569" w:rsidRDefault="00065569" w:rsidP="00065569">
            <w:pPr>
              <w:spacing w:after="0" w:line="240" w:lineRule="auto"/>
              <w:ind w:firstLine="6804"/>
              <w:jc w:val="both"/>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vertAlign w:val="subscript"/>
                <w:lang w:eastAsia="ru-RU"/>
              </w:rPr>
              <w:t xml:space="preserve">semnătura, numele şi prenumele conducătorului </w:t>
            </w:r>
          </w:p>
          <w:p w:rsidR="00065569" w:rsidRPr="00065569" w:rsidRDefault="00065569" w:rsidP="00065569">
            <w:pPr>
              <w:spacing w:after="0" w:line="240" w:lineRule="auto"/>
              <w:ind w:firstLine="6804"/>
              <w:jc w:val="both"/>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p w:rsidR="00065569" w:rsidRPr="00065569" w:rsidRDefault="00065569" w:rsidP="00065569">
            <w:pPr>
              <w:spacing w:after="0" w:line="240" w:lineRule="auto"/>
              <w:ind w:firstLine="6804"/>
              <w:jc w:val="both"/>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xml:space="preserve">Ordinul nr. ___ din "__"________ </w:t>
            </w:r>
          </w:p>
          <w:p w:rsidR="00065569" w:rsidRPr="00065569" w:rsidRDefault="00065569" w:rsidP="00065569">
            <w:pPr>
              <w:spacing w:after="0" w:line="240" w:lineRule="auto"/>
              <w:ind w:firstLine="567"/>
              <w:jc w:val="both"/>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p w:rsidR="00065569" w:rsidRPr="00065569" w:rsidRDefault="00065569" w:rsidP="00065569">
            <w:pPr>
              <w:spacing w:after="0" w:line="240" w:lineRule="auto"/>
              <w:ind w:firstLine="567"/>
              <w:jc w:val="both"/>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p w:rsidR="00065569" w:rsidRPr="00065569" w:rsidRDefault="00065569" w:rsidP="00065569">
            <w:pPr>
              <w:spacing w:after="0" w:line="240" w:lineRule="auto"/>
              <w:jc w:val="center"/>
              <w:rPr>
                <w:rFonts w:ascii="Times New Roman" w:eastAsia="Times New Roman" w:hAnsi="Times New Roman" w:cs="Times New Roman"/>
                <w:b/>
                <w:bCs/>
                <w:sz w:val="20"/>
                <w:szCs w:val="20"/>
                <w:lang w:eastAsia="ru-RU"/>
              </w:rPr>
            </w:pPr>
            <w:r w:rsidRPr="00065569">
              <w:rPr>
                <w:rFonts w:ascii="Times New Roman" w:eastAsia="Times New Roman" w:hAnsi="Times New Roman" w:cs="Times New Roman"/>
                <w:b/>
                <w:bCs/>
                <w:sz w:val="20"/>
                <w:szCs w:val="20"/>
                <w:lang w:eastAsia="ru-RU"/>
              </w:rPr>
              <w:t xml:space="preserve">INSTRUCŢIUNI DE PROTECŢIE A MUNCII </w:t>
            </w:r>
          </w:p>
          <w:p w:rsidR="00065569" w:rsidRPr="00065569" w:rsidRDefault="00065569" w:rsidP="00065569">
            <w:pPr>
              <w:spacing w:after="0" w:line="240" w:lineRule="auto"/>
              <w:jc w:val="center"/>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xml:space="preserve">______________________________________________ </w:t>
            </w:r>
          </w:p>
          <w:p w:rsidR="00065569" w:rsidRPr="00065569" w:rsidRDefault="00065569" w:rsidP="00065569">
            <w:pPr>
              <w:spacing w:after="0" w:line="240" w:lineRule="auto"/>
              <w:jc w:val="center"/>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xml:space="preserve">______________________________________________ </w:t>
            </w:r>
          </w:p>
          <w:p w:rsidR="00065569" w:rsidRPr="00065569" w:rsidRDefault="00065569" w:rsidP="00065569">
            <w:pPr>
              <w:spacing w:after="0" w:line="240" w:lineRule="auto"/>
              <w:jc w:val="center"/>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vertAlign w:val="superscript"/>
                <w:lang w:eastAsia="ru-RU"/>
              </w:rPr>
              <w:t xml:space="preserve">denumirea </w:t>
            </w:r>
          </w:p>
          <w:p w:rsidR="00065569" w:rsidRPr="00065569" w:rsidRDefault="00065569" w:rsidP="00065569">
            <w:pPr>
              <w:spacing w:after="0" w:line="240" w:lineRule="auto"/>
              <w:jc w:val="center"/>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xml:space="preserve">______________________________________________ </w:t>
            </w:r>
          </w:p>
          <w:p w:rsidR="00065569" w:rsidRPr="00065569" w:rsidRDefault="00065569" w:rsidP="00065569">
            <w:pPr>
              <w:spacing w:after="0" w:line="240" w:lineRule="auto"/>
              <w:jc w:val="center"/>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vertAlign w:val="subscript"/>
                <w:lang w:eastAsia="ru-RU"/>
              </w:rPr>
              <w:t xml:space="preserve">numărul de înregistrare </w:t>
            </w:r>
          </w:p>
          <w:p w:rsidR="00065569" w:rsidRPr="00065569" w:rsidRDefault="00065569" w:rsidP="00065569">
            <w:pPr>
              <w:spacing w:after="0" w:line="240" w:lineRule="auto"/>
              <w:jc w:val="center"/>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p w:rsidR="00065569" w:rsidRPr="00065569" w:rsidRDefault="00065569" w:rsidP="00065569">
            <w:pPr>
              <w:spacing w:after="0" w:line="240" w:lineRule="auto"/>
              <w:jc w:val="center"/>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p w:rsidR="00065569" w:rsidRPr="00065569" w:rsidRDefault="00065569" w:rsidP="00065569">
            <w:pPr>
              <w:spacing w:after="0" w:line="240" w:lineRule="auto"/>
              <w:jc w:val="center"/>
              <w:rPr>
                <w:rFonts w:ascii="Times New Roman" w:eastAsia="Times New Roman" w:hAnsi="Times New Roman" w:cs="Times New Roman"/>
                <w:b/>
                <w:bCs/>
                <w:sz w:val="20"/>
                <w:szCs w:val="20"/>
                <w:lang w:eastAsia="ru-RU"/>
              </w:rPr>
            </w:pPr>
            <w:r w:rsidRPr="00065569">
              <w:rPr>
                <w:rFonts w:ascii="Times New Roman" w:eastAsia="Times New Roman" w:hAnsi="Times New Roman" w:cs="Times New Roman"/>
                <w:b/>
                <w:bCs/>
                <w:sz w:val="20"/>
                <w:szCs w:val="20"/>
                <w:lang w:eastAsia="ru-RU"/>
              </w:rPr>
              <w:t>TEXTUL</w:t>
            </w:r>
          </w:p>
          <w:p w:rsidR="00065569" w:rsidRPr="00065569" w:rsidRDefault="00065569" w:rsidP="00065569">
            <w:pPr>
              <w:spacing w:after="0" w:line="240" w:lineRule="auto"/>
              <w:jc w:val="center"/>
              <w:rPr>
                <w:rFonts w:ascii="Times New Roman" w:eastAsia="Times New Roman" w:hAnsi="Times New Roman" w:cs="Times New Roman"/>
                <w:b/>
                <w:bCs/>
                <w:sz w:val="20"/>
                <w:szCs w:val="20"/>
                <w:lang w:eastAsia="ru-RU"/>
              </w:rPr>
            </w:pPr>
            <w:r w:rsidRPr="00065569">
              <w:rPr>
                <w:rFonts w:ascii="Times New Roman" w:eastAsia="Times New Roman" w:hAnsi="Times New Roman" w:cs="Times New Roman"/>
                <w:b/>
                <w:bCs/>
                <w:sz w:val="20"/>
                <w:szCs w:val="20"/>
                <w:lang w:eastAsia="ru-RU"/>
              </w:rPr>
              <w:t> </w:t>
            </w:r>
          </w:p>
          <w:p w:rsidR="00065569" w:rsidRPr="00065569" w:rsidRDefault="00065569" w:rsidP="00065569">
            <w:pPr>
              <w:spacing w:after="0" w:line="240" w:lineRule="auto"/>
              <w:jc w:val="center"/>
              <w:rPr>
                <w:rFonts w:ascii="Times New Roman" w:eastAsia="Times New Roman" w:hAnsi="Times New Roman" w:cs="Times New Roman"/>
                <w:b/>
                <w:bCs/>
                <w:sz w:val="20"/>
                <w:szCs w:val="20"/>
                <w:lang w:eastAsia="ru-RU"/>
              </w:rPr>
            </w:pPr>
            <w:r w:rsidRPr="00065569">
              <w:rPr>
                <w:rFonts w:ascii="Times New Roman" w:eastAsia="Times New Roman" w:hAnsi="Times New Roman" w:cs="Times New Roman"/>
                <w:b/>
                <w:bCs/>
                <w:sz w:val="20"/>
                <w:szCs w:val="20"/>
                <w:lang w:eastAsia="ru-RU"/>
              </w:rPr>
              <w:t> </w:t>
            </w:r>
          </w:p>
        </w:tc>
      </w:tr>
    </w:tbl>
    <w:p w:rsidR="00065569" w:rsidRPr="00065569" w:rsidRDefault="00065569" w:rsidP="00065569">
      <w:pPr>
        <w:spacing w:after="0" w:line="240" w:lineRule="auto"/>
        <w:jc w:val="center"/>
        <w:rPr>
          <w:rFonts w:ascii="Times New Roman" w:eastAsia="Times New Roman" w:hAnsi="Times New Roman" w:cs="Times New Roman"/>
          <w:b/>
          <w:bCs/>
          <w:sz w:val="24"/>
          <w:szCs w:val="24"/>
          <w:lang w:eastAsia="ru-RU"/>
        </w:rPr>
      </w:pPr>
      <w:r w:rsidRPr="00065569">
        <w:rPr>
          <w:rFonts w:ascii="Times New Roman" w:eastAsia="Times New Roman" w:hAnsi="Times New Roman" w:cs="Times New Roman"/>
          <w:b/>
          <w:bCs/>
          <w:sz w:val="24"/>
          <w:szCs w:val="24"/>
          <w:lang w:eastAsia="ru-RU"/>
        </w:rPr>
        <w:t> </w:t>
      </w:r>
    </w:p>
    <w:p w:rsidR="00065569" w:rsidRPr="00065569" w:rsidRDefault="00065569" w:rsidP="00065569">
      <w:pPr>
        <w:spacing w:after="0" w:line="240" w:lineRule="auto"/>
        <w:jc w:val="center"/>
        <w:rPr>
          <w:rFonts w:ascii="Times New Roman" w:eastAsia="Times New Roman" w:hAnsi="Times New Roman" w:cs="Times New Roman"/>
          <w:b/>
          <w:bCs/>
          <w:sz w:val="24"/>
          <w:szCs w:val="24"/>
          <w:lang w:eastAsia="ru-RU"/>
        </w:rPr>
      </w:pPr>
      <w:r w:rsidRPr="00065569">
        <w:rPr>
          <w:rFonts w:ascii="Times New Roman" w:eastAsia="Times New Roman" w:hAnsi="Times New Roman" w:cs="Times New Roman"/>
          <w:b/>
          <w:bCs/>
          <w:sz w:val="24"/>
          <w:szCs w:val="24"/>
          <w:lang w:eastAsia="ru-RU"/>
        </w:rPr>
        <w:t xml:space="preserve">  </w:t>
      </w:r>
    </w:p>
    <w:tbl>
      <w:tblPr>
        <w:tblW w:w="8400" w:type="dxa"/>
        <w:jc w:val="center"/>
        <w:tblCellMar>
          <w:top w:w="15" w:type="dxa"/>
          <w:left w:w="15" w:type="dxa"/>
          <w:bottom w:w="15" w:type="dxa"/>
          <w:right w:w="15" w:type="dxa"/>
        </w:tblCellMar>
        <w:tblLook w:val="04A0"/>
      </w:tblPr>
      <w:tblGrid>
        <w:gridCol w:w="8400"/>
      </w:tblGrid>
      <w:tr w:rsidR="00065569" w:rsidRPr="00065569" w:rsidTr="00065569">
        <w:trPr>
          <w:jc w:val="center"/>
        </w:trPr>
        <w:tc>
          <w:tcPr>
            <w:tcW w:w="0" w:type="auto"/>
            <w:tcBorders>
              <w:top w:val="nil"/>
              <w:left w:val="nil"/>
              <w:bottom w:val="nil"/>
              <w:right w:val="nil"/>
            </w:tcBorders>
            <w:tcMar>
              <w:top w:w="15" w:type="dxa"/>
              <w:left w:w="36" w:type="dxa"/>
              <w:bottom w:w="15" w:type="dxa"/>
              <w:right w:w="36" w:type="dxa"/>
            </w:tcMar>
            <w:hideMark/>
          </w:tcPr>
          <w:p w:rsidR="00065569" w:rsidRPr="00065569" w:rsidRDefault="00065569" w:rsidP="00065569">
            <w:pPr>
              <w:spacing w:after="0" w:line="240" w:lineRule="auto"/>
              <w:jc w:val="right"/>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lastRenderedPageBreak/>
              <w:t xml:space="preserve">Anexa nr.1 </w:t>
            </w:r>
          </w:p>
          <w:p w:rsidR="00065569" w:rsidRPr="00065569" w:rsidRDefault="00065569" w:rsidP="00065569">
            <w:pPr>
              <w:spacing w:after="0" w:line="240" w:lineRule="auto"/>
              <w:jc w:val="right"/>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p w:rsidR="00065569" w:rsidRPr="00065569" w:rsidRDefault="00065569" w:rsidP="00065569">
            <w:pPr>
              <w:spacing w:after="0" w:line="240" w:lineRule="auto"/>
              <w:jc w:val="right"/>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Ultima pagină</w:t>
            </w:r>
          </w:p>
          <w:p w:rsidR="00065569" w:rsidRPr="00065569" w:rsidRDefault="00065569" w:rsidP="00065569">
            <w:pPr>
              <w:spacing w:after="0" w:line="240" w:lineRule="auto"/>
              <w:jc w:val="center"/>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tc>
      </w:tr>
      <w:tr w:rsidR="00065569" w:rsidRPr="00065569" w:rsidTr="0006556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p w:rsidR="00065569" w:rsidRPr="00065569" w:rsidRDefault="00065569" w:rsidP="00065569">
            <w:pPr>
              <w:spacing w:after="0" w:line="240" w:lineRule="auto"/>
              <w:jc w:val="center"/>
              <w:rPr>
                <w:rFonts w:ascii="Times New Roman" w:eastAsia="Times New Roman" w:hAnsi="Times New Roman" w:cs="Times New Roman"/>
                <w:b/>
                <w:bCs/>
                <w:sz w:val="20"/>
                <w:szCs w:val="20"/>
                <w:lang w:eastAsia="ru-RU"/>
              </w:rPr>
            </w:pPr>
            <w:r w:rsidRPr="00065569">
              <w:rPr>
                <w:rFonts w:ascii="Times New Roman" w:eastAsia="Times New Roman" w:hAnsi="Times New Roman" w:cs="Times New Roman"/>
                <w:b/>
                <w:bCs/>
                <w:sz w:val="20"/>
                <w:szCs w:val="20"/>
                <w:lang w:eastAsia="ru-RU"/>
              </w:rPr>
              <w:t xml:space="preserve">TEXTUL </w:t>
            </w:r>
          </w:p>
          <w:p w:rsidR="00065569" w:rsidRPr="00065569" w:rsidRDefault="00065569" w:rsidP="00065569">
            <w:pPr>
              <w:spacing w:after="0" w:line="240" w:lineRule="auto"/>
              <w:ind w:firstLine="567"/>
              <w:jc w:val="both"/>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p w:rsidR="00065569" w:rsidRPr="00065569" w:rsidRDefault="00065569" w:rsidP="00065569">
            <w:pPr>
              <w:spacing w:after="0" w:line="240" w:lineRule="auto"/>
              <w:ind w:firstLine="567"/>
              <w:jc w:val="both"/>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p w:rsidR="00065569" w:rsidRPr="00065569" w:rsidRDefault="00065569" w:rsidP="00065569">
            <w:pPr>
              <w:spacing w:after="0" w:line="240" w:lineRule="auto"/>
              <w:ind w:firstLine="567"/>
              <w:jc w:val="both"/>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xml:space="preserve">Responsabil pentru elaborare _________________________ </w:t>
            </w:r>
          </w:p>
          <w:p w:rsidR="00065569" w:rsidRPr="00065569" w:rsidRDefault="00065569" w:rsidP="00065569">
            <w:pPr>
              <w:spacing w:after="0" w:line="240" w:lineRule="auto"/>
              <w:ind w:firstLine="3402"/>
              <w:jc w:val="both"/>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vertAlign w:val="subscript"/>
                <w:lang w:eastAsia="ru-RU"/>
              </w:rPr>
              <w:t xml:space="preserve">numele, prenumele, funcţia </w:t>
            </w:r>
          </w:p>
          <w:p w:rsidR="00065569" w:rsidRPr="00065569" w:rsidRDefault="00065569" w:rsidP="00065569">
            <w:pPr>
              <w:spacing w:after="0" w:line="240" w:lineRule="auto"/>
              <w:ind w:firstLine="567"/>
              <w:jc w:val="both"/>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p w:rsidR="00065569" w:rsidRPr="00065569" w:rsidRDefault="00065569" w:rsidP="00065569">
            <w:pPr>
              <w:spacing w:after="0" w:line="240" w:lineRule="auto"/>
              <w:ind w:firstLine="567"/>
              <w:jc w:val="both"/>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xml:space="preserve">___________ </w:t>
            </w:r>
          </w:p>
          <w:p w:rsidR="00065569" w:rsidRPr="00065569" w:rsidRDefault="00065569" w:rsidP="00065569">
            <w:pPr>
              <w:spacing w:after="0" w:line="240" w:lineRule="auto"/>
              <w:ind w:firstLine="567"/>
              <w:jc w:val="both"/>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vertAlign w:val="subscript"/>
                <w:lang w:eastAsia="ru-RU"/>
              </w:rPr>
              <w:t>semnătura</w:t>
            </w:r>
          </w:p>
          <w:p w:rsidR="00065569" w:rsidRPr="00065569" w:rsidRDefault="00065569" w:rsidP="00065569">
            <w:pPr>
              <w:spacing w:after="0" w:line="240" w:lineRule="auto"/>
              <w:ind w:firstLine="567"/>
              <w:jc w:val="both"/>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p w:rsidR="00065569" w:rsidRPr="00065569" w:rsidRDefault="00065569" w:rsidP="00065569">
            <w:pPr>
              <w:spacing w:after="0" w:line="240" w:lineRule="auto"/>
              <w:ind w:firstLine="567"/>
              <w:jc w:val="both"/>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tc>
      </w:tr>
    </w:tbl>
    <w:p w:rsidR="00065569" w:rsidRPr="00065569" w:rsidRDefault="00065569" w:rsidP="00065569">
      <w:pPr>
        <w:spacing w:after="0" w:line="240" w:lineRule="auto"/>
        <w:jc w:val="center"/>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w:t>
      </w:r>
    </w:p>
    <w:p w:rsidR="00065569" w:rsidRPr="00065569" w:rsidRDefault="00065569" w:rsidP="00065569">
      <w:pPr>
        <w:spacing w:after="0" w:line="240" w:lineRule="auto"/>
        <w:jc w:val="center"/>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w:t>
      </w:r>
    </w:p>
    <w:tbl>
      <w:tblPr>
        <w:tblW w:w="8376" w:type="dxa"/>
        <w:jc w:val="center"/>
        <w:tblCellMar>
          <w:top w:w="15" w:type="dxa"/>
          <w:left w:w="15" w:type="dxa"/>
          <w:bottom w:w="15" w:type="dxa"/>
          <w:right w:w="15" w:type="dxa"/>
        </w:tblCellMar>
        <w:tblLook w:val="04A0"/>
      </w:tblPr>
      <w:tblGrid>
        <w:gridCol w:w="8376"/>
      </w:tblGrid>
      <w:tr w:rsidR="00065569" w:rsidRPr="00065569" w:rsidTr="00065569">
        <w:trPr>
          <w:jc w:val="center"/>
        </w:trPr>
        <w:tc>
          <w:tcPr>
            <w:tcW w:w="0" w:type="auto"/>
            <w:tcBorders>
              <w:top w:val="nil"/>
              <w:left w:val="nil"/>
              <w:bottom w:val="nil"/>
              <w:right w:val="nil"/>
            </w:tcBorders>
            <w:tcMar>
              <w:top w:w="15" w:type="dxa"/>
              <w:left w:w="36" w:type="dxa"/>
              <w:bottom w:w="15" w:type="dxa"/>
              <w:right w:w="36" w:type="dxa"/>
            </w:tcMar>
            <w:hideMark/>
          </w:tcPr>
          <w:p w:rsidR="00065569" w:rsidRPr="00065569" w:rsidRDefault="00065569" w:rsidP="00065569">
            <w:pPr>
              <w:spacing w:after="0" w:line="240" w:lineRule="auto"/>
              <w:jc w:val="right"/>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xml:space="preserve">Anexa nr.2 </w:t>
            </w:r>
          </w:p>
          <w:p w:rsidR="00065569" w:rsidRPr="00065569" w:rsidRDefault="00065569" w:rsidP="00065569">
            <w:pPr>
              <w:spacing w:after="0" w:line="240" w:lineRule="auto"/>
              <w:jc w:val="right"/>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xml:space="preserve">la Normele pentru elaborarea </w:t>
            </w:r>
          </w:p>
          <w:p w:rsidR="00065569" w:rsidRPr="00065569" w:rsidRDefault="00065569" w:rsidP="00065569">
            <w:pPr>
              <w:spacing w:after="0" w:line="240" w:lineRule="auto"/>
              <w:jc w:val="right"/>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instrucţiunilor de protecţie a muncii</w:t>
            </w:r>
          </w:p>
          <w:p w:rsidR="00065569" w:rsidRPr="00065569" w:rsidRDefault="00065569" w:rsidP="00065569">
            <w:pPr>
              <w:spacing w:after="0" w:line="240" w:lineRule="auto"/>
              <w:jc w:val="right"/>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p w:rsidR="00065569" w:rsidRPr="00065569" w:rsidRDefault="00065569" w:rsidP="00065569">
            <w:pPr>
              <w:spacing w:after="0" w:line="240" w:lineRule="auto"/>
              <w:jc w:val="right"/>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Coperta</w:t>
            </w:r>
          </w:p>
          <w:p w:rsidR="00065569" w:rsidRPr="00065569" w:rsidRDefault="00065569" w:rsidP="00065569">
            <w:pPr>
              <w:spacing w:after="0" w:line="240" w:lineRule="auto"/>
              <w:jc w:val="center"/>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tc>
      </w:tr>
      <w:tr w:rsidR="00065569" w:rsidRPr="00065569" w:rsidTr="0006556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p w:rsidR="00065569" w:rsidRPr="00065569" w:rsidRDefault="00065569" w:rsidP="00065569">
            <w:pPr>
              <w:spacing w:after="0" w:line="240" w:lineRule="auto"/>
              <w:jc w:val="center"/>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xml:space="preserve">_____________________________________________________ </w:t>
            </w:r>
          </w:p>
          <w:p w:rsidR="00065569" w:rsidRPr="00065569" w:rsidRDefault="00065569" w:rsidP="00065569">
            <w:pPr>
              <w:spacing w:after="0" w:line="240" w:lineRule="auto"/>
              <w:jc w:val="center"/>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vertAlign w:val="subscript"/>
                <w:lang w:eastAsia="ru-RU"/>
              </w:rPr>
              <w:t xml:space="preserve">denumirea întreprinderii, instituţiei, organizaţiei </w:t>
            </w:r>
          </w:p>
          <w:p w:rsidR="00065569" w:rsidRPr="00065569" w:rsidRDefault="00065569" w:rsidP="00065569">
            <w:pPr>
              <w:spacing w:after="0" w:line="240" w:lineRule="auto"/>
              <w:jc w:val="center"/>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p w:rsidR="00065569" w:rsidRPr="00065569" w:rsidRDefault="00065569" w:rsidP="00065569">
            <w:pPr>
              <w:spacing w:after="0" w:line="240" w:lineRule="auto"/>
              <w:jc w:val="center"/>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p w:rsidR="00065569" w:rsidRPr="00065569" w:rsidRDefault="00065569" w:rsidP="00065569">
            <w:pPr>
              <w:spacing w:after="0" w:line="240" w:lineRule="auto"/>
              <w:jc w:val="center"/>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p w:rsidR="00065569" w:rsidRPr="00065569" w:rsidRDefault="00065569" w:rsidP="00065569">
            <w:pPr>
              <w:spacing w:after="0" w:line="240" w:lineRule="auto"/>
              <w:jc w:val="center"/>
              <w:rPr>
                <w:rFonts w:ascii="Times New Roman" w:eastAsia="Times New Roman" w:hAnsi="Times New Roman" w:cs="Times New Roman"/>
                <w:b/>
                <w:bCs/>
                <w:sz w:val="20"/>
                <w:szCs w:val="20"/>
                <w:lang w:eastAsia="ru-RU"/>
              </w:rPr>
            </w:pPr>
            <w:r w:rsidRPr="00065569">
              <w:rPr>
                <w:rFonts w:ascii="Times New Roman" w:eastAsia="Times New Roman" w:hAnsi="Times New Roman" w:cs="Times New Roman"/>
                <w:b/>
                <w:bCs/>
                <w:sz w:val="20"/>
                <w:szCs w:val="20"/>
                <w:lang w:eastAsia="ru-RU"/>
              </w:rPr>
              <w:t xml:space="preserve">REGISTRU </w:t>
            </w:r>
          </w:p>
          <w:p w:rsidR="00065569" w:rsidRPr="00065569" w:rsidRDefault="00065569" w:rsidP="00065569">
            <w:pPr>
              <w:spacing w:after="0" w:line="240" w:lineRule="auto"/>
              <w:jc w:val="center"/>
              <w:rPr>
                <w:rFonts w:ascii="Times New Roman" w:eastAsia="Times New Roman" w:hAnsi="Times New Roman" w:cs="Times New Roman"/>
                <w:b/>
                <w:bCs/>
                <w:sz w:val="20"/>
                <w:szCs w:val="20"/>
                <w:lang w:eastAsia="ru-RU"/>
              </w:rPr>
            </w:pPr>
            <w:r w:rsidRPr="00065569">
              <w:rPr>
                <w:rFonts w:ascii="Times New Roman" w:eastAsia="Times New Roman" w:hAnsi="Times New Roman" w:cs="Times New Roman"/>
                <w:b/>
                <w:bCs/>
                <w:sz w:val="20"/>
                <w:szCs w:val="20"/>
                <w:lang w:eastAsia="ru-RU"/>
              </w:rPr>
              <w:t xml:space="preserve">de înregistrare a instrucţiunilor de protecţie a muncii </w:t>
            </w:r>
          </w:p>
          <w:p w:rsidR="00065569" w:rsidRPr="00065569" w:rsidRDefault="00065569" w:rsidP="00065569">
            <w:pPr>
              <w:spacing w:after="0" w:line="240" w:lineRule="auto"/>
              <w:jc w:val="center"/>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p w:rsidR="00065569" w:rsidRPr="00065569" w:rsidRDefault="00065569" w:rsidP="00065569">
            <w:pPr>
              <w:spacing w:after="0" w:line="240" w:lineRule="auto"/>
              <w:jc w:val="center"/>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p w:rsidR="00065569" w:rsidRPr="00065569" w:rsidRDefault="00065569" w:rsidP="00065569">
            <w:pPr>
              <w:spacing w:after="0" w:line="240" w:lineRule="auto"/>
              <w:jc w:val="center"/>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p w:rsidR="00065569" w:rsidRPr="00065569" w:rsidRDefault="00065569" w:rsidP="00065569">
            <w:pPr>
              <w:spacing w:after="0" w:line="240" w:lineRule="auto"/>
              <w:ind w:firstLine="5670"/>
              <w:jc w:val="both"/>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xml:space="preserve">Deschis la data de "___"___________ </w:t>
            </w:r>
          </w:p>
          <w:p w:rsidR="00065569" w:rsidRPr="00065569" w:rsidRDefault="00065569" w:rsidP="00065569">
            <w:pPr>
              <w:spacing w:after="0" w:line="240" w:lineRule="auto"/>
              <w:ind w:firstLine="5670"/>
              <w:jc w:val="both"/>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Închis la data de "___"____________</w:t>
            </w:r>
          </w:p>
          <w:p w:rsidR="00065569" w:rsidRPr="00065569" w:rsidRDefault="00065569" w:rsidP="00065569">
            <w:pPr>
              <w:spacing w:after="0" w:line="240" w:lineRule="auto"/>
              <w:jc w:val="center"/>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p w:rsidR="00065569" w:rsidRPr="00065569" w:rsidRDefault="00065569" w:rsidP="00065569">
            <w:pPr>
              <w:spacing w:after="0" w:line="240" w:lineRule="auto"/>
              <w:jc w:val="center"/>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tc>
      </w:tr>
    </w:tbl>
    <w:p w:rsidR="00065569" w:rsidRPr="00065569" w:rsidRDefault="00065569" w:rsidP="00065569">
      <w:pPr>
        <w:spacing w:after="0" w:line="240" w:lineRule="auto"/>
        <w:jc w:val="center"/>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w:t>
      </w:r>
    </w:p>
    <w:p w:rsidR="00065569" w:rsidRPr="00065569" w:rsidRDefault="00065569" w:rsidP="00065569">
      <w:pPr>
        <w:spacing w:after="0" w:line="240" w:lineRule="auto"/>
        <w:jc w:val="center"/>
        <w:rPr>
          <w:rFonts w:ascii="Times New Roman" w:eastAsia="Times New Roman" w:hAnsi="Times New Roman" w:cs="Times New Roman"/>
          <w:sz w:val="24"/>
          <w:szCs w:val="24"/>
          <w:lang w:eastAsia="ru-RU"/>
        </w:rPr>
      </w:pPr>
      <w:r w:rsidRPr="00065569">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364"/>
        <w:gridCol w:w="1738"/>
        <w:gridCol w:w="1346"/>
        <w:gridCol w:w="1130"/>
        <w:gridCol w:w="1124"/>
        <w:gridCol w:w="687"/>
        <w:gridCol w:w="1005"/>
        <w:gridCol w:w="1006"/>
      </w:tblGrid>
      <w:tr w:rsidR="00065569" w:rsidRPr="00065569" w:rsidTr="00065569">
        <w:trPr>
          <w:jc w:val="center"/>
        </w:trPr>
        <w:tc>
          <w:tcPr>
            <w:tcW w:w="0" w:type="auto"/>
            <w:gridSpan w:val="8"/>
            <w:tcBorders>
              <w:top w:val="nil"/>
              <w:left w:val="nil"/>
              <w:bottom w:val="nil"/>
              <w:right w:val="nil"/>
            </w:tcBorders>
            <w:tcMar>
              <w:top w:w="15" w:type="dxa"/>
              <w:left w:w="36" w:type="dxa"/>
              <w:bottom w:w="15" w:type="dxa"/>
              <w:right w:w="36" w:type="dxa"/>
            </w:tcMar>
            <w:hideMark/>
          </w:tcPr>
          <w:p w:rsidR="00065569" w:rsidRPr="00065569" w:rsidRDefault="00065569" w:rsidP="00065569">
            <w:pPr>
              <w:spacing w:after="0" w:line="240" w:lineRule="auto"/>
              <w:jc w:val="right"/>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xml:space="preserve">Anexa nr.2 </w:t>
            </w:r>
          </w:p>
          <w:p w:rsidR="00065569" w:rsidRPr="00065569" w:rsidRDefault="00065569" w:rsidP="00065569">
            <w:pPr>
              <w:spacing w:after="0" w:line="240" w:lineRule="auto"/>
              <w:jc w:val="right"/>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p w:rsidR="00065569" w:rsidRPr="00065569" w:rsidRDefault="00065569" w:rsidP="00065569">
            <w:pPr>
              <w:spacing w:after="0" w:line="240" w:lineRule="auto"/>
              <w:jc w:val="right"/>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xml:space="preserve">Pagini următoare </w:t>
            </w:r>
          </w:p>
          <w:p w:rsidR="00065569" w:rsidRPr="00065569" w:rsidRDefault="00065569" w:rsidP="00065569">
            <w:pPr>
              <w:spacing w:after="0" w:line="240" w:lineRule="auto"/>
              <w:jc w:val="center"/>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tc>
      </w:tr>
      <w:tr w:rsidR="00065569" w:rsidRPr="00065569" w:rsidTr="00065569">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jc w:val="center"/>
              <w:rPr>
                <w:rFonts w:ascii="Times New Roman" w:eastAsia="Times New Roman" w:hAnsi="Times New Roman" w:cs="Times New Roman"/>
                <w:b/>
                <w:bCs/>
                <w:sz w:val="20"/>
                <w:szCs w:val="20"/>
                <w:lang w:eastAsia="ru-RU"/>
              </w:rPr>
            </w:pPr>
            <w:r w:rsidRPr="00065569">
              <w:rPr>
                <w:rFonts w:ascii="Times New Roman" w:eastAsia="Times New Roman" w:hAnsi="Times New Roman" w:cs="Times New Roman"/>
                <w:b/>
                <w:bCs/>
                <w:sz w:val="20"/>
                <w:szCs w:val="20"/>
                <w:lang w:eastAsia="ru-RU"/>
              </w:rPr>
              <w:t>Nr.</w:t>
            </w:r>
            <w:r w:rsidRPr="00065569">
              <w:rPr>
                <w:rFonts w:ascii="Times New Roman" w:eastAsia="Times New Roman" w:hAnsi="Times New Roman" w:cs="Times New Roman"/>
                <w:b/>
                <w:bCs/>
                <w:sz w:val="20"/>
                <w:szCs w:val="20"/>
                <w:lang w:eastAsia="ru-RU"/>
              </w:rPr>
              <w:br/>
              <w:t>d/o</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jc w:val="center"/>
              <w:rPr>
                <w:rFonts w:ascii="Times New Roman" w:eastAsia="Times New Roman" w:hAnsi="Times New Roman" w:cs="Times New Roman"/>
                <w:b/>
                <w:bCs/>
                <w:sz w:val="20"/>
                <w:szCs w:val="20"/>
                <w:lang w:eastAsia="ru-RU"/>
              </w:rPr>
            </w:pPr>
            <w:r w:rsidRPr="00065569">
              <w:rPr>
                <w:rFonts w:ascii="Times New Roman" w:eastAsia="Times New Roman" w:hAnsi="Times New Roman" w:cs="Times New Roman"/>
                <w:b/>
                <w:bCs/>
                <w:sz w:val="20"/>
                <w:szCs w:val="20"/>
                <w:lang w:eastAsia="ru-RU"/>
              </w:rPr>
              <w:t xml:space="preserve">Numărul ordinului </w:t>
            </w:r>
            <w:r w:rsidRPr="00065569">
              <w:rPr>
                <w:rFonts w:ascii="Times New Roman" w:eastAsia="Times New Roman" w:hAnsi="Times New Roman" w:cs="Times New Roman"/>
                <w:b/>
                <w:bCs/>
                <w:sz w:val="20"/>
                <w:szCs w:val="20"/>
                <w:lang w:eastAsia="ru-RU"/>
              </w:rPr>
              <w:br/>
              <w:t>şi data aprobării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jc w:val="center"/>
              <w:rPr>
                <w:rFonts w:ascii="Times New Roman" w:eastAsia="Times New Roman" w:hAnsi="Times New Roman" w:cs="Times New Roman"/>
                <w:b/>
                <w:bCs/>
                <w:sz w:val="20"/>
                <w:szCs w:val="20"/>
                <w:lang w:eastAsia="ru-RU"/>
              </w:rPr>
            </w:pPr>
            <w:r w:rsidRPr="00065569">
              <w:rPr>
                <w:rFonts w:ascii="Times New Roman" w:eastAsia="Times New Roman" w:hAnsi="Times New Roman" w:cs="Times New Roman"/>
                <w:b/>
                <w:bCs/>
                <w:sz w:val="20"/>
                <w:szCs w:val="20"/>
                <w:lang w:eastAsia="ru-RU"/>
              </w:rPr>
              <w:t>Denumirea</w:t>
            </w:r>
            <w:r w:rsidRPr="00065569">
              <w:rPr>
                <w:rFonts w:ascii="Times New Roman" w:eastAsia="Times New Roman" w:hAnsi="Times New Roman" w:cs="Times New Roman"/>
                <w:b/>
                <w:bCs/>
                <w:sz w:val="20"/>
                <w:szCs w:val="20"/>
                <w:lang w:eastAsia="ru-RU"/>
              </w:rPr>
              <w:br/>
              <w:t>instrucţiunilor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jc w:val="center"/>
              <w:rPr>
                <w:rFonts w:ascii="Times New Roman" w:eastAsia="Times New Roman" w:hAnsi="Times New Roman" w:cs="Times New Roman"/>
                <w:b/>
                <w:bCs/>
                <w:sz w:val="20"/>
                <w:szCs w:val="20"/>
                <w:lang w:eastAsia="ru-RU"/>
              </w:rPr>
            </w:pPr>
            <w:r w:rsidRPr="00065569">
              <w:rPr>
                <w:rFonts w:ascii="Times New Roman" w:eastAsia="Times New Roman" w:hAnsi="Times New Roman" w:cs="Times New Roman"/>
                <w:b/>
                <w:bCs/>
                <w:sz w:val="20"/>
                <w:szCs w:val="20"/>
                <w:lang w:eastAsia="ru-RU"/>
              </w:rPr>
              <w:t>Data</w:t>
            </w:r>
            <w:r w:rsidRPr="00065569">
              <w:rPr>
                <w:rFonts w:ascii="Times New Roman" w:eastAsia="Times New Roman" w:hAnsi="Times New Roman" w:cs="Times New Roman"/>
                <w:b/>
                <w:bCs/>
                <w:sz w:val="20"/>
                <w:szCs w:val="20"/>
                <w:lang w:eastAsia="ru-RU"/>
              </w:rPr>
              <w:br/>
              <w:t>înregistrării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jc w:val="center"/>
              <w:rPr>
                <w:rFonts w:ascii="Times New Roman" w:eastAsia="Times New Roman" w:hAnsi="Times New Roman" w:cs="Times New Roman"/>
                <w:b/>
                <w:bCs/>
                <w:sz w:val="20"/>
                <w:szCs w:val="20"/>
                <w:lang w:eastAsia="ru-RU"/>
              </w:rPr>
            </w:pPr>
            <w:r w:rsidRPr="00065569">
              <w:rPr>
                <w:rFonts w:ascii="Times New Roman" w:eastAsia="Times New Roman" w:hAnsi="Times New Roman" w:cs="Times New Roman"/>
                <w:b/>
                <w:bCs/>
                <w:sz w:val="20"/>
                <w:szCs w:val="20"/>
                <w:lang w:eastAsia="ru-RU"/>
              </w:rPr>
              <w:t>Numărul de</w:t>
            </w:r>
            <w:r w:rsidRPr="00065569">
              <w:rPr>
                <w:rFonts w:ascii="Times New Roman" w:eastAsia="Times New Roman" w:hAnsi="Times New Roman" w:cs="Times New Roman"/>
                <w:b/>
                <w:bCs/>
                <w:sz w:val="20"/>
                <w:szCs w:val="20"/>
                <w:lang w:eastAsia="ru-RU"/>
              </w:rPr>
              <w:br/>
              <w:t>înregistrare</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jc w:val="center"/>
              <w:rPr>
                <w:rFonts w:ascii="Times New Roman" w:eastAsia="Times New Roman" w:hAnsi="Times New Roman" w:cs="Times New Roman"/>
                <w:b/>
                <w:bCs/>
                <w:sz w:val="20"/>
                <w:szCs w:val="20"/>
                <w:lang w:eastAsia="ru-RU"/>
              </w:rPr>
            </w:pPr>
            <w:r w:rsidRPr="00065569">
              <w:rPr>
                <w:rFonts w:ascii="Times New Roman" w:eastAsia="Times New Roman" w:hAnsi="Times New Roman" w:cs="Times New Roman"/>
                <w:b/>
                <w:bCs/>
                <w:sz w:val="20"/>
                <w:szCs w:val="20"/>
                <w:lang w:eastAsia="ru-RU"/>
              </w:rPr>
              <w:t xml:space="preserve">Persoana care a înregistrat </w:t>
            </w:r>
            <w:r w:rsidRPr="00065569">
              <w:rPr>
                <w:rFonts w:ascii="Times New Roman" w:eastAsia="Times New Roman" w:hAnsi="Times New Roman" w:cs="Times New Roman"/>
                <w:b/>
                <w:bCs/>
                <w:sz w:val="20"/>
                <w:szCs w:val="20"/>
                <w:lang w:eastAsia="ru-RU"/>
              </w:rPr>
              <w:br/>
              <w:t>instrucţiunile</w:t>
            </w:r>
          </w:p>
        </w:tc>
      </w:tr>
      <w:tr w:rsidR="00065569" w:rsidRPr="00065569" w:rsidTr="0006556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5569" w:rsidRPr="00065569" w:rsidRDefault="00065569" w:rsidP="00065569">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5569" w:rsidRPr="00065569" w:rsidRDefault="00065569" w:rsidP="00065569">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5569" w:rsidRPr="00065569" w:rsidRDefault="00065569" w:rsidP="00065569">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5569" w:rsidRPr="00065569" w:rsidRDefault="00065569" w:rsidP="00065569">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5569" w:rsidRPr="00065569" w:rsidRDefault="00065569" w:rsidP="00065569">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jc w:val="center"/>
              <w:rPr>
                <w:rFonts w:ascii="Times New Roman" w:eastAsia="Times New Roman" w:hAnsi="Times New Roman" w:cs="Times New Roman"/>
                <w:b/>
                <w:bCs/>
                <w:sz w:val="20"/>
                <w:szCs w:val="20"/>
                <w:lang w:eastAsia="ru-RU"/>
              </w:rPr>
            </w:pPr>
            <w:r w:rsidRPr="00065569">
              <w:rPr>
                <w:rFonts w:ascii="Times New Roman" w:eastAsia="Times New Roman" w:hAnsi="Times New Roman" w:cs="Times New Roman"/>
                <w:b/>
                <w:bCs/>
                <w:sz w:val="20"/>
                <w:szCs w:val="20"/>
                <w:lang w:eastAsia="ru-RU"/>
              </w:rPr>
              <w:t>funcţia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jc w:val="center"/>
              <w:rPr>
                <w:rFonts w:ascii="Times New Roman" w:eastAsia="Times New Roman" w:hAnsi="Times New Roman" w:cs="Times New Roman"/>
                <w:b/>
                <w:bCs/>
                <w:sz w:val="20"/>
                <w:szCs w:val="20"/>
                <w:lang w:eastAsia="ru-RU"/>
              </w:rPr>
            </w:pPr>
            <w:r w:rsidRPr="00065569">
              <w:rPr>
                <w:rFonts w:ascii="Times New Roman" w:eastAsia="Times New Roman" w:hAnsi="Times New Roman" w:cs="Times New Roman"/>
                <w:b/>
                <w:bCs/>
                <w:sz w:val="20"/>
                <w:szCs w:val="20"/>
                <w:lang w:eastAsia="ru-RU"/>
              </w:rPr>
              <w:t xml:space="preserve">numele, </w:t>
            </w:r>
            <w:r w:rsidRPr="00065569">
              <w:rPr>
                <w:rFonts w:ascii="Times New Roman" w:eastAsia="Times New Roman" w:hAnsi="Times New Roman" w:cs="Times New Roman"/>
                <w:b/>
                <w:bCs/>
                <w:sz w:val="20"/>
                <w:szCs w:val="20"/>
                <w:lang w:eastAsia="ru-RU"/>
              </w:rPr>
              <w:br/>
              <w:t>prenumele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jc w:val="center"/>
              <w:rPr>
                <w:rFonts w:ascii="Times New Roman" w:eastAsia="Times New Roman" w:hAnsi="Times New Roman" w:cs="Times New Roman"/>
                <w:b/>
                <w:bCs/>
                <w:sz w:val="20"/>
                <w:szCs w:val="20"/>
                <w:lang w:eastAsia="ru-RU"/>
              </w:rPr>
            </w:pPr>
            <w:r w:rsidRPr="00065569">
              <w:rPr>
                <w:rFonts w:ascii="Times New Roman" w:eastAsia="Times New Roman" w:hAnsi="Times New Roman" w:cs="Times New Roman"/>
                <w:b/>
                <w:bCs/>
                <w:sz w:val="20"/>
                <w:szCs w:val="20"/>
                <w:lang w:eastAsia="ru-RU"/>
              </w:rPr>
              <w:t>semnătura</w:t>
            </w:r>
          </w:p>
        </w:tc>
      </w:tr>
      <w:tr w:rsidR="00065569" w:rsidRPr="00065569" w:rsidTr="0006556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r>
      <w:tr w:rsidR="00065569" w:rsidRPr="00065569" w:rsidTr="0006556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r>
      <w:tr w:rsidR="00065569" w:rsidRPr="00065569" w:rsidTr="0006556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r>
      <w:tr w:rsidR="00065569" w:rsidRPr="00065569" w:rsidTr="0006556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r>
      <w:tr w:rsidR="00065569" w:rsidRPr="00065569" w:rsidTr="00065569">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r w:rsidRPr="00065569">
              <w:rPr>
                <w:rFonts w:ascii="Times New Roman" w:eastAsia="Times New Roman" w:hAnsi="Times New Roman" w:cs="Times New Roman"/>
                <w:sz w:val="20"/>
                <w:szCs w:val="20"/>
                <w:lang w:eastAsia="ru-RU"/>
              </w:rPr>
              <w:t> </w:t>
            </w:r>
          </w:p>
        </w:tc>
        <w:tc>
          <w:tcPr>
            <w:tcW w:w="0" w:type="auto"/>
            <w:vAlign w:val="cente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65569" w:rsidRPr="00065569" w:rsidRDefault="00065569" w:rsidP="00065569">
            <w:pPr>
              <w:spacing w:after="0" w:line="240" w:lineRule="auto"/>
              <w:rPr>
                <w:rFonts w:ascii="Times New Roman" w:eastAsia="Times New Roman" w:hAnsi="Times New Roman" w:cs="Times New Roman"/>
                <w:sz w:val="20"/>
                <w:szCs w:val="20"/>
                <w:lang w:eastAsia="ru-RU"/>
              </w:rPr>
            </w:pPr>
          </w:p>
        </w:tc>
      </w:tr>
    </w:tbl>
    <w:p w:rsidR="00A90D54" w:rsidRPr="00065569" w:rsidRDefault="00065569">
      <w:pPr>
        <w:rPr>
          <w:lang w:val="en-US"/>
        </w:rPr>
      </w:pPr>
      <w:r w:rsidRPr="00065569">
        <w:rPr>
          <w:rFonts w:ascii="Tahoma" w:eastAsia="Times New Roman" w:hAnsi="Tahoma" w:cs="Tahoma"/>
          <w:sz w:val="18"/>
          <w:szCs w:val="18"/>
          <w:lang w:val="en-US" w:eastAsia="ru-RU"/>
        </w:rPr>
        <w:br/>
        <w:t>__________</w:t>
      </w:r>
      <w:r w:rsidRPr="00065569">
        <w:rPr>
          <w:rFonts w:ascii="Tahoma" w:eastAsia="Times New Roman" w:hAnsi="Tahoma" w:cs="Tahoma"/>
          <w:sz w:val="18"/>
          <w:szCs w:val="18"/>
          <w:lang w:val="en-US" w:eastAsia="ru-RU"/>
        </w:rPr>
        <w:br/>
        <w:t>Ministerul Muncii, Protecţiei Sociale şi Familiei</w:t>
      </w:r>
      <w:r w:rsidRPr="00065569">
        <w:rPr>
          <w:rFonts w:ascii="Tahoma" w:eastAsia="Times New Roman" w:hAnsi="Tahoma" w:cs="Tahoma"/>
          <w:sz w:val="18"/>
          <w:szCs w:val="18"/>
          <w:lang w:val="en-US" w:eastAsia="ru-RU"/>
        </w:rPr>
        <w:br/>
        <w:t xml:space="preserve">Norme nr.54 din 08.11.2001 pentru elaborarea instrucţiunilor de protecţie a muncii </w:t>
      </w:r>
      <w:r w:rsidRPr="00065569">
        <w:rPr>
          <w:rFonts w:ascii="Tahoma" w:eastAsia="Times New Roman" w:hAnsi="Tahoma" w:cs="Tahoma"/>
          <w:i/>
          <w:iCs/>
          <w:sz w:val="18"/>
          <w:szCs w:val="18"/>
          <w:lang w:val="en-US" w:eastAsia="ru-RU"/>
        </w:rPr>
        <w:t>//Monitorul Oficial 33-35/71, 07.03.2002</w:t>
      </w:r>
    </w:p>
    <w:sectPr w:rsidR="00A90D54" w:rsidRPr="00065569" w:rsidSect="00A90D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65569"/>
    <w:rsid w:val="00065569"/>
    <w:rsid w:val="00A90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556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b">
    <w:name w:val="pb"/>
    <w:basedOn w:val="a"/>
    <w:rsid w:val="00065569"/>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065569"/>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065569"/>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065569"/>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065569"/>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065569"/>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065569"/>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65569"/>
    <w:rPr>
      <w:color w:val="0000FF"/>
      <w:u w:val="single"/>
    </w:rPr>
  </w:style>
  <w:style w:type="paragraph" w:styleId="a5">
    <w:name w:val="Balloon Text"/>
    <w:basedOn w:val="a"/>
    <w:link w:val="a6"/>
    <w:uiPriority w:val="99"/>
    <w:semiHidden/>
    <w:unhideWhenUsed/>
    <w:rsid w:val="000655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55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997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DE3020021205MODIF" TargetMode="External"/><Relationship Id="rId3" Type="http://schemas.openxmlformats.org/officeDocument/2006/relationships/webSettings" Target="webSettings.xml"/><Relationship Id="rId7" Type="http://schemas.openxmlformats.org/officeDocument/2006/relationships/hyperlink" Target="lex:HGHG200504233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2009091821" TargetMode="External"/><Relationship Id="rId5" Type="http://schemas.openxmlformats.org/officeDocument/2006/relationships/hyperlink" Target="lex:HGHG20091021597"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1454</Words>
  <Characters>8291</Characters>
  <Application>Microsoft Office Word</Application>
  <DocSecurity>0</DocSecurity>
  <Lines>69</Lines>
  <Paragraphs>19</Paragraphs>
  <ScaleCrop>false</ScaleCrop>
  <Company>Reanimator Extreme Edition</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2017-07-24T14:09:00Z</dcterms:created>
  <dcterms:modified xsi:type="dcterms:W3CDTF">2017-07-24T14:09:00Z</dcterms:modified>
</cp:coreProperties>
</file>