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EB" w:rsidRPr="003D19EB" w:rsidRDefault="003D19EB" w:rsidP="003D19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</w:pPr>
      <w:r w:rsidRPr="003D19EB">
        <w:rPr>
          <w:rFonts w:ascii="Arial" w:eastAsia="Times New Roman" w:hAnsi="Arial" w:cs="Arial"/>
          <w:color w:val="555555"/>
          <w:sz w:val="17"/>
          <w:szCs w:val="17"/>
          <w:lang w:eastAsia="ru-RU"/>
        </w:rPr>
        <w:br/>
      </w:r>
    </w:p>
    <w:p w:rsidR="00F13C7E" w:rsidRPr="0041164B" w:rsidRDefault="00087A95" w:rsidP="009B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ro-RO" w:eastAsia="ru-RU"/>
        </w:rPr>
        <w:t>Al V</w:t>
      </w:r>
      <w:r w:rsidR="007740E9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ro-RO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ro-RO" w:eastAsia="ru-RU"/>
        </w:rPr>
        <w:t xml:space="preserve">-lea </w:t>
      </w:r>
      <w:r w:rsidR="00F13C7E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ro-RO" w:eastAsia="ru-RU"/>
        </w:rPr>
        <w:t>Congres</w:t>
      </w:r>
      <w:r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ro-RO" w:eastAsia="ru-RU"/>
        </w:rPr>
        <w:t xml:space="preserve"> Național d</w:t>
      </w:r>
      <w:r w:rsidR="00F13C7E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val="ro-RO" w:eastAsia="ru-RU"/>
        </w:rPr>
        <w:t>e Gastroenterologie și Hepatologie</w:t>
      </w:r>
    </w:p>
    <w:p w:rsidR="009B416F" w:rsidRDefault="009B416F" w:rsidP="009B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</w:pPr>
      <w:r w:rsidRPr="00411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>cu participare internațională,</w:t>
      </w:r>
    </w:p>
    <w:p w:rsidR="00087A95" w:rsidRPr="0041164B" w:rsidRDefault="00087A95" w:rsidP="009B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>2</w:t>
      </w:r>
      <w:r w:rsidR="0077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>-2</w:t>
      </w:r>
      <w:r w:rsidR="00774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>2 noiembrie 2025</w:t>
      </w:r>
    </w:p>
    <w:p w:rsidR="009B416F" w:rsidRPr="0041164B" w:rsidRDefault="009B416F" w:rsidP="009B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D2228"/>
          <w:sz w:val="24"/>
          <w:szCs w:val="24"/>
          <w:lang w:val="en-US" w:eastAsia="ru-RU"/>
        </w:rPr>
      </w:pPr>
      <w:r w:rsidRPr="004116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 w:eastAsia="ru-RU"/>
        </w:rPr>
        <w:t>Chișinău, Republica Moldova</w:t>
      </w:r>
    </w:p>
    <w:p w:rsidR="009B416F" w:rsidRPr="0041164B" w:rsidRDefault="009B416F" w:rsidP="009B41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  <w:r w:rsidRPr="0041164B">
        <w:rPr>
          <w:rFonts w:ascii="New serif" w:eastAsia="Times New Roman" w:hAnsi="New serif" w:cs="Times New Roman"/>
          <w:b/>
          <w:bCs/>
          <w:color w:val="000000"/>
          <w:sz w:val="24"/>
          <w:szCs w:val="24"/>
          <w:lang w:val="ro-RO" w:eastAsia="ru-RU"/>
        </w:rPr>
        <w:t> </w:t>
      </w:r>
    </w:p>
    <w:p w:rsidR="009B416F" w:rsidRPr="0041164B" w:rsidRDefault="009B416F" w:rsidP="009B41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  <w:r w:rsidRPr="0041164B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 </w:t>
      </w:r>
    </w:p>
    <w:p w:rsidR="009B416F" w:rsidRPr="0041164B" w:rsidRDefault="009B416F" w:rsidP="009B41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  <w:r w:rsidRPr="0041164B">
        <w:rPr>
          <w:rFonts w:ascii="New serif" w:eastAsia="Times New Roman" w:hAnsi="New serif" w:cs="Times New Roman"/>
          <w:b/>
          <w:bCs/>
          <w:color w:val="1D2228"/>
          <w:sz w:val="24"/>
          <w:szCs w:val="24"/>
          <w:lang w:val="ro-RO" w:eastAsia="ru-RU"/>
        </w:rPr>
        <w:t>Scrisoare informativă</w:t>
      </w:r>
    </w:p>
    <w:p w:rsidR="009B416F" w:rsidRPr="0041164B" w:rsidRDefault="00F13C7E" w:rsidP="009B416F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  <w:proofErr w:type="spellStart"/>
      <w:r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S</w:t>
      </w:r>
      <w:r w:rsidR="009B416F" w:rsidRPr="0041164B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timaţi</w:t>
      </w:r>
      <w:proofErr w:type="spellEnd"/>
      <w:r w:rsidR="009B416F" w:rsidRPr="0041164B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 xml:space="preserve"> colegi!</w:t>
      </w:r>
    </w:p>
    <w:p w:rsidR="009B416F" w:rsidRPr="0041164B" w:rsidRDefault="009B416F" w:rsidP="009B41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  <w:r w:rsidRPr="0041164B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 </w:t>
      </w:r>
    </w:p>
    <w:p w:rsidR="00F13C7E" w:rsidRDefault="007740E9" w:rsidP="007740E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În perioada 21-22 noiembrie 2025</w:t>
      </w:r>
      <w:r w:rsidR="009B416F" w:rsidRPr="0041164B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 xml:space="preserve">, </w:t>
      </w:r>
      <w:r w:rsidR="00F13C7E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 xml:space="preserve">Societatea </w:t>
      </w:r>
      <w:r w:rsidR="00087A95" w:rsidRP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 xml:space="preserve">de Gastroenterologie și Hepatologie </w:t>
      </w:r>
      <w:r w:rsid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 xml:space="preserve">din Republica Moldova, Disciplina </w:t>
      </w:r>
      <w:r w:rsidR="00087A95" w:rsidRP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 xml:space="preserve">de Gastroenterologie </w:t>
      </w:r>
      <w:r w:rsid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și Laboratorul de Gastroenterologie</w:t>
      </w:r>
      <w:r w:rsidR="00087A95" w:rsidRP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 xml:space="preserve"> USMF ”Nicolae </w:t>
      </w:r>
      <w:proofErr w:type="spellStart"/>
      <w:r w:rsidR="00087A95" w:rsidRP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Testemițanu</w:t>
      </w:r>
      <w:proofErr w:type="spellEnd"/>
      <w:r w:rsidR="00087A95" w:rsidRP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”</w:t>
      </w:r>
      <w:r w:rsid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 xml:space="preserve"> </w:t>
      </w:r>
      <w:r w:rsidR="00F800C6" w:rsidRPr="0041164B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 xml:space="preserve">organizează </w:t>
      </w:r>
      <w:r w:rsid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a</w:t>
      </w:r>
      <w:r w:rsidR="00087A95" w:rsidRP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l V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I</w:t>
      </w:r>
      <w:r w:rsidR="00087A95" w:rsidRP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-lea Congres Național de Gastroenterologie și Hepatologie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 xml:space="preserve"> </w:t>
      </w:r>
      <w:r w:rsidR="00087A95">
        <w:rPr>
          <w:rFonts w:ascii="Times New Roman" w:eastAsia="Times New Roman" w:hAnsi="Times New Roman" w:cs="Times New Roman"/>
          <w:color w:val="1D2228"/>
          <w:sz w:val="24"/>
          <w:szCs w:val="24"/>
          <w:lang w:val="ro-RO" w:eastAsia="ru-RU"/>
        </w:rPr>
        <w:t>cu participare internațională.</w:t>
      </w:r>
    </w:p>
    <w:p w:rsidR="009B416F" w:rsidRPr="00AD57B1" w:rsidRDefault="009B416F" w:rsidP="009B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8"/>
          <w:szCs w:val="24"/>
          <w:lang w:val="en-US" w:eastAsia="ru-RU"/>
        </w:rPr>
      </w:pPr>
      <w:proofErr w:type="spellStart"/>
      <w:r w:rsidRPr="00AD57B1">
        <w:rPr>
          <w:rFonts w:ascii="Times New Roman" w:eastAsia="Times New Roman" w:hAnsi="Times New Roman" w:cs="Times New Roman"/>
          <w:b/>
          <w:color w:val="1D2228"/>
          <w:sz w:val="28"/>
          <w:szCs w:val="24"/>
          <w:lang w:val="ro-RO" w:eastAsia="ru-RU"/>
        </w:rPr>
        <w:t>Publicaţii</w:t>
      </w:r>
      <w:proofErr w:type="spellEnd"/>
    </w:p>
    <w:p w:rsidR="009B416F" w:rsidRPr="0041164B" w:rsidRDefault="009B416F" w:rsidP="009B41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  <w:r w:rsidRPr="0041164B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 </w:t>
      </w:r>
    </w:p>
    <w:p w:rsidR="009B416F" w:rsidRPr="00087A95" w:rsidRDefault="009B416F" w:rsidP="00AD57B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color w:val="1D2228"/>
          <w:sz w:val="24"/>
          <w:szCs w:val="24"/>
          <w:lang w:val="en-US" w:eastAsia="ru-RU"/>
        </w:rPr>
      </w:pPr>
      <w:r w:rsidRPr="0041164B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Cu prilejul Con</w:t>
      </w:r>
      <w:r w:rsidR="00F13C7E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 xml:space="preserve">gresului </w:t>
      </w:r>
      <w:r w:rsidRPr="0041164B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 xml:space="preserve">este preconizată editarea culegerii de lucrări </w:t>
      </w:r>
      <w:proofErr w:type="spellStart"/>
      <w:r w:rsidRPr="0041164B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ştiinţifice</w:t>
      </w:r>
      <w:proofErr w:type="spellEnd"/>
      <w:r w:rsidRPr="0041164B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 xml:space="preserve"> în </w:t>
      </w:r>
      <w:r w:rsidRPr="0041164B">
        <w:rPr>
          <w:rFonts w:ascii="New serif" w:eastAsia="Times New Roman" w:hAnsi="New serif" w:cs="Times New Roman"/>
          <w:i/>
          <w:iCs/>
          <w:color w:val="1D2228"/>
          <w:sz w:val="24"/>
          <w:szCs w:val="24"/>
          <w:lang w:val="ro-RO" w:eastAsia="ru-RU"/>
        </w:rPr>
        <w:t xml:space="preserve">Revista </w:t>
      </w:r>
      <w:r w:rsidRPr="00087A95">
        <w:rPr>
          <w:rFonts w:ascii="New serif" w:eastAsia="Times New Roman" w:hAnsi="New serif" w:cs="Times New Roman"/>
          <w:b/>
          <w:i/>
          <w:iCs/>
          <w:color w:val="1D2228"/>
          <w:sz w:val="24"/>
          <w:szCs w:val="24"/>
          <w:lang w:val="ro-RO" w:eastAsia="ru-RU"/>
        </w:rPr>
        <w:t xml:space="preserve">„Sănătate publică, economie </w:t>
      </w:r>
      <w:proofErr w:type="spellStart"/>
      <w:r w:rsidRPr="00087A95">
        <w:rPr>
          <w:rFonts w:ascii="New serif" w:eastAsia="Times New Roman" w:hAnsi="New serif" w:cs="Times New Roman"/>
          <w:b/>
          <w:i/>
          <w:iCs/>
          <w:color w:val="1D2228"/>
          <w:sz w:val="24"/>
          <w:szCs w:val="24"/>
          <w:lang w:val="ro-RO" w:eastAsia="ru-RU"/>
        </w:rPr>
        <w:t>şi</w:t>
      </w:r>
      <w:proofErr w:type="spellEnd"/>
      <w:r w:rsidRPr="00087A95">
        <w:rPr>
          <w:rFonts w:ascii="New serif" w:eastAsia="Times New Roman" w:hAnsi="New serif" w:cs="Times New Roman"/>
          <w:b/>
          <w:i/>
          <w:iCs/>
          <w:color w:val="1D2228"/>
          <w:sz w:val="24"/>
          <w:szCs w:val="24"/>
          <w:lang w:val="ro-RO" w:eastAsia="ru-RU"/>
        </w:rPr>
        <w:t xml:space="preserve"> management în medicină”.</w:t>
      </w:r>
    </w:p>
    <w:p w:rsidR="00CC6508" w:rsidRDefault="009B416F" w:rsidP="000A045E">
      <w:pPr>
        <w:spacing w:after="0" w:line="240" w:lineRule="auto"/>
        <w:ind w:firstLine="708"/>
        <w:jc w:val="both"/>
        <w:rPr>
          <w:rFonts w:ascii="New serif" w:eastAsia="Times New Roman" w:hAnsi="New serif" w:cs="Times New Roman"/>
          <w:b/>
          <w:color w:val="1D2228"/>
          <w:sz w:val="24"/>
          <w:szCs w:val="24"/>
          <w:lang w:val="ro-RO" w:eastAsia="ru-RU"/>
        </w:rPr>
      </w:pPr>
      <w:r w:rsidRPr="00087A95">
        <w:rPr>
          <w:rFonts w:ascii="New serif" w:eastAsia="Times New Roman" w:hAnsi="New serif" w:cs="Times New Roman"/>
          <w:b/>
          <w:color w:val="1D2228"/>
          <w:sz w:val="24"/>
          <w:szCs w:val="24"/>
          <w:lang w:val="ro-RO" w:eastAsia="ru-RU"/>
        </w:rPr>
        <w:t> </w:t>
      </w:r>
    </w:p>
    <w:p w:rsidR="004B5CDB" w:rsidRPr="00087A95" w:rsidRDefault="00087A95" w:rsidP="000A0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087A95">
        <w:rPr>
          <w:rFonts w:ascii="New serif" w:eastAsia="Times New Roman" w:hAnsi="New serif" w:cs="Times New Roman"/>
          <w:b/>
          <w:color w:val="1D2228"/>
          <w:sz w:val="24"/>
          <w:szCs w:val="24"/>
          <w:lang w:val="ro-RO" w:eastAsia="ru-RU"/>
        </w:rPr>
        <w:t xml:space="preserve">Data limită de prezentare a publicațiilor - </w:t>
      </w:r>
      <w:r w:rsidR="007660B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15</w:t>
      </w:r>
      <w:bookmarkStart w:id="0" w:name="_GoBack"/>
      <w:bookmarkEnd w:id="0"/>
      <w:r w:rsidRPr="00087A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087A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iunie</w:t>
      </w:r>
      <w:proofErr w:type="spellEnd"/>
      <w:r w:rsidR="007740E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2025</w:t>
      </w:r>
      <w:r w:rsidRPr="00087A9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</w:t>
      </w:r>
    </w:p>
    <w:p w:rsidR="00AD57B1" w:rsidRPr="00AD57B1" w:rsidRDefault="00AD57B1" w:rsidP="00AD57B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en-US" w:eastAsia="ru-RU"/>
        </w:rPr>
      </w:pPr>
      <w:proofErr w:type="spellStart"/>
      <w:r w:rsidRPr="00AD57B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en-US" w:eastAsia="ru-RU"/>
        </w:rPr>
        <w:t>Ghidul</w:t>
      </w:r>
      <w:proofErr w:type="spellEnd"/>
      <w:r w:rsidRPr="00AD57B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en-US" w:eastAsia="ru-RU"/>
        </w:rPr>
        <w:t xml:space="preserve"> </w:t>
      </w:r>
      <w:proofErr w:type="spellStart"/>
      <w:r w:rsidRPr="00AD57B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en-US" w:eastAsia="ru-RU"/>
        </w:rPr>
        <w:t>pentru</w:t>
      </w:r>
      <w:proofErr w:type="spellEnd"/>
      <w:r w:rsidRPr="00AD57B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en-US" w:eastAsia="ru-RU"/>
        </w:rPr>
        <w:t xml:space="preserve"> </w:t>
      </w:r>
      <w:proofErr w:type="spellStart"/>
      <w:r w:rsidRPr="00AD57B1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val="en-US" w:eastAsia="ru-RU"/>
        </w:rPr>
        <w:t>autori</w:t>
      </w:r>
      <w:proofErr w:type="spellEnd"/>
    </w:p>
    <w:p w:rsidR="00AD57B1" w:rsidRDefault="00AD57B1" w:rsidP="00AD5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manuscrise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limbile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română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rusă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engleză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 </w:t>
      </w:r>
    </w:p>
    <w:p w:rsidR="00AD57B1" w:rsidRDefault="00AD57B1" w:rsidP="00AD57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Tehnoredactarea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manuscrisului</w:t>
      </w:r>
      <w:proofErr w:type="spellEnd"/>
    </w:p>
    <w:p w:rsidR="00AD57B1" w:rsidRPr="002F22B9" w:rsidRDefault="00AD57B1" w:rsidP="00AD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Textul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articolelor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originale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experimentale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clinice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cu </w:t>
      </w:r>
      <w:proofErr w:type="gram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</w:t>
      </w:r>
      <w:proofErr w:type="gram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volum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până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12 </w:t>
      </w:r>
      <w:proofErr w:type="spellStart"/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pagini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include: CZU,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introducere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cercetării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rezultate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obținute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discuții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concluzii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bibliografie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Tabelele</w:t>
      </w:r>
      <w:proofErr w:type="spellEnd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și</w:t>
      </w:r>
      <w:proofErr w:type="spellEnd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iustrațiile</w:t>
      </w:r>
      <w:proofErr w:type="spellEnd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incluse</w:t>
      </w:r>
      <w:proofErr w:type="spellEnd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nu</w:t>
      </w:r>
      <w:proofErr w:type="spellEnd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se </w:t>
      </w:r>
      <w:proofErr w:type="spellStart"/>
      <w:r w:rsidRPr="00D624C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alculează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D57B1" w:rsidRPr="002F22B9" w:rsidRDefault="00AD57B1" w:rsidP="00AD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Aricolele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medico-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sociale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articolele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sinteză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materialele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cu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tematică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farmaceutică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depăși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18 </w:t>
      </w:r>
      <w:proofErr w:type="spellStart"/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pagini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conține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50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referințe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D57B1" w:rsidRPr="002F22B9" w:rsidRDefault="00AD57B1" w:rsidP="00AD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acceptă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următoarele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formate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de text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manuscrisul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principal: </w:t>
      </w:r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Microsoft Word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formatele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,,.</w:t>
      </w:r>
      <w:proofErr w:type="gram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rtf“, ,,.doc“, ,,.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“.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printat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stilul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Times New Roman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mărimea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14,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1,5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intervale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cu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câmpul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2,5</w:t>
      </w:r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cm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toate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laturile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D57B1" w:rsidRPr="002F22B9" w:rsidRDefault="00AD57B1" w:rsidP="00AD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Structura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unui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manuscris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trebuie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proofErr w:type="gram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respecte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următoarea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consecutivitate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AD57B1" w:rsidRPr="002F22B9" w:rsidRDefault="00AD57B1" w:rsidP="00AD57B1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321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CZU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MD" w:eastAsia="ru-RU"/>
        </w:rPr>
        <w:t xml:space="preserve"> </w:t>
      </w:r>
      <w:r w:rsidRPr="0033219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(</w:t>
      </w:r>
      <w:r w:rsidRPr="00332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UDC</w:t>
      </w:r>
      <w:r w:rsidRPr="0033219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în </w:t>
      </w:r>
      <w:proofErr w:type="spellStart"/>
      <w:r w:rsidRPr="0033219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Eng</w:t>
      </w:r>
      <w:proofErr w:type="spellEnd"/>
      <w:r w:rsidRPr="0033219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, </w:t>
      </w:r>
      <w:r w:rsidRPr="003321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УДК</w:t>
      </w:r>
      <w:r w:rsidRPr="0033219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Pr="0033219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în Rusă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, </w:t>
      </w:r>
      <w:r w:rsidRPr="00F77BE4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 xml:space="preserve">se </w:t>
      </w:r>
      <w:proofErr w:type="spellStart"/>
      <w:r w:rsidRPr="00F77BE4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>scie</w:t>
      </w:r>
      <w:proofErr w:type="spellEnd"/>
      <w:r w:rsidRPr="00F77BE4">
        <w:rPr>
          <w:rFonts w:ascii="Times New Roman" w:eastAsia="Times New Roman" w:hAnsi="Times New Roman" w:cs="Times New Roman"/>
          <w:bCs/>
          <w:i/>
          <w:sz w:val="24"/>
          <w:szCs w:val="24"/>
          <w:lang w:val="ro-MD" w:eastAsia="ru-RU"/>
        </w:rPr>
        <w:t xml:space="preserve"> o singură dată</w:t>
      </w:r>
      <w:r w:rsidRPr="00332198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, se poate solicita prin expedierea titlului și rezumatului articolului cu cuvintele cheie incluse la adresa e-mail: </w:t>
      </w:r>
      <w:hyperlink r:id="rId5" w:history="1">
        <w:r w:rsidRPr="00E24C11">
          <w:rPr>
            <w:rStyle w:val="Hyperlink"/>
            <w:rFonts w:ascii="Times New Roman" w:eastAsia="Times New Roman" w:hAnsi="Times New Roman" w:cs="Times New Roman"/>
            <w:bCs/>
            <w:lang w:val="ro-MD" w:eastAsia="ru-RU"/>
          </w:rPr>
          <w:t>pasd.library@usmf.md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</w:t>
      </w:r>
    </w:p>
    <w:p w:rsidR="00AD57B1" w:rsidRPr="002F22B9" w:rsidRDefault="00AD57B1" w:rsidP="00AD57B1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77B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Titlul</w:t>
      </w:r>
      <w:proofErr w:type="spellEnd"/>
      <w:r w:rsidRPr="00F77BE4">
        <w:rPr>
          <w:rFonts w:ascii="Times New Roman" w:eastAsia="Times New Roman" w:hAnsi="Times New Roman" w:cs="Times New Roman"/>
          <w:bCs/>
          <w:sz w:val="24"/>
          <w:szCs w:val="24"/>
          <w:lang w:val="ro-MD" w:eastAsia="ru-RU"/>
        </w:rPr>
        <w:t xml:space="preserve"> (se va scrie cu majuscule)</w:t>
      </w:r>
    </w:p>
    <w:p w:rsidR="00AD57B1" w:rsidRDefault="00AD57B1" w:rsidP="00AD57B1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Numele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prenumele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complete ale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autorului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</w:p>
    <w:p w:rsidR="00AD57B1" w:rsidRPr="002F22B9" w:rsidRDefault="00AD57B1" w:rsidP="00AD57B1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77B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Afilierile</w:t>
      </w:r>
      <w:proofErr w:type="spellEnd"/>
      <w:r w:rsidRPr="00F77B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F77B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autorului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ro-MD" w:eastAsia="ru-RU"/>
        </w:rPr>
        <w:t xml:space="preserve"> (vă rugăm să indicați toate instituțiile medicale afiliate cu atribuirea numărului în ordinea citării)</w:t>
      </w:r>
    </w:p>
    <w:p w:rsidR="00AD57B1" w:rsidRPr="002F22B9" w:rsidRDefault="00AD57B1" w:rsidP="00AD57B1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Rezumatul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articolului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proofErr w:type="gram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compus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din: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introducere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rezultate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concluzii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cuvinte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cheie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limitat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maximum 250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cuvinte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D57B1" w:rsidRPr="002F22B9" w:rsidRDefault="00AD57B1" w:rsidP="00AD57B1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Rezumatul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articolului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prezentat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77B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versiunile</w:t>
      </w:r>
      <w:proofErr w:type="spellEnd"/>
      <w:r w:rsidRPr="00F77B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Pr="00F77B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traduse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Engleză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(Title, Summary, Keywords)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Rusă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Pr="002F22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F22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2F22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F22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AD57B1" w:rsidRPr="002F22B9" w:rsidRDefault="00AD57B1" w:rsidP="00AD57B1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Textul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articolului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va</w:t>
      </w:r>
      <w:proofErr w:type="spellEnd"/>
      <w:proofErr w:type="gram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conține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: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Introducere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Scopul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cercetării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Materiale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Rezultate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Discuții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Concluzii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abrevierilor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dacă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Mulțumiri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larație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conflict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interese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Declarația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finanțare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Bibliografie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D57B1" w:rsidRDefault="00AD57B1" w:rsidP="00AD57B1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77B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Bibliografia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corespunde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cerințelor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internaționale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7BE4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Committee of Medical Journal Editors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față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publicațiile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medico-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biologice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text,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citările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fac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indicarea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bare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77BE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[ ]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poziției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lista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bibliografică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Referințele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bibliografice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prezentate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sfârșitul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lucrării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ordinea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alfabetică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numelui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autorilor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fiind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numerotate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aranjate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conform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citării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manuscris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Titlurile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fără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înscriu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ordinea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apariție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Bibliografia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utilizată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prezentată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conformitate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cu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77B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national 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proofErr w:type="gram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SM ISO 690:2012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documentare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prezentarea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referințelor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bibliografice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citarea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resurselor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”,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aprobat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către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Institutul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Standardizare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Moldova [8; 9].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Acest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standard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oferă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posibilitatea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alegerii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modului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referințelor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bibliografice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trebuie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proofErr w:type="gram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selecteze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modalității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utilizeze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textul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tezei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vezi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[6]).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descrierii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surselor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bibliografice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proofErr w:type="gram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utiliza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același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stil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tot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parcursul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tezei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exemplu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fie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prenumele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complet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autorului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MUNTEANU, Ion, fie prima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literă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prenume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MUNTEANU, I.).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Reguli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exemple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prezentare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referințelor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bibliografice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citării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resurselor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informare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sunt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date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anexa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 al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GHIDului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REDACTARE A TEZEI DE DOCTOR / DOCTOR HABILITAT (</w:t>
      </w:r>
      <w:hyperlink r:id="rId6" w:history="1">
        <w:r w:rsidRPr="00F77BE4">
          <w:rPr>
            <w:rStyle w:val="Hyperlink"/>
            <w:rFonts w:ascii="Times New Roman" w:eastAsia="Times New Roman" w:hAnsi="Times New Roman" w:cs="Times New Roman"/>
            <w:lang w:val="en-US" w:eastAsia="ru-RU"/>
          </w:rPr>
          <w:t>https://anacec.md/files/ghid-redactare-teza-final.pdf</w:t>
        </w:r>
      </w:hyperlink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).</w:t>
      </w:r>
    </w:p>
    <w:p w:rsidR="00AD57B1" w:rsidRPr="00D624C7" w:rsidRDefault="00AD57B1" w:rsidP="00AD57B1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Sub </w:t>
      </w:r>
      <w:proofErr w:type="spellStart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textul</w:t>
      </w:r>
      <w:proofErr w:type="spellEnd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principal </w:t>
      </w:r>
      <w:proofErr w:type="spellStart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pe</w:t>
      </w:r>
      <w:proofErr w:type="spellEnd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pagini</w:t>
      </w:r>
      <w:proofErr w:type="spellEnd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aparte</w:t>
      </w:r>
      <w:proofErr w:type="spellEnd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se </w:t>
      </w:r>
      <w:proofErr w:type="spellStart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vor</w:t>
      </w:r>
      <w:proofErr w:type="spellEnd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prezenta</w:t>
      </w:r>
      <w:proofErr w:type="spellEnd"/>
      <w:r w:rsidRPr="00D6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tabele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ilustrații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figuri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anexe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descrierea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datelor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suplimentare</w:t>
      </w:r>
      <w:proofErr w:type="spellEnd"/>
      <w:r w:rsidRPr="00D624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Legenda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figurilor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și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tabelelor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va</w:t>
      </w:r>
      <w:proofErr w:type="spellEnd"/>
      <w:proofErr w:type="gram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fi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redată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pe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baza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lor</w:t>
      </w:r>
      <w:proofErr w:type="spellEnd"/>
      <w:r w:rsidRPr="00D624C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.</w:t>
      </w:r>
    </w:p>
    <w:p w:rsidR="00AD57B1" w:rsidRPr="00D624C7" w:rsidRDefault="00AD57B1" w:rsidP="00AD57B1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</w:pPr>
      <w:proofErr w:type="spellStart"/>
      <w:r w:rsidRPr="00D624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Materialele</w:t>
      </w:r>
      <w:proofErr w:type="spellEnd"/>
      <w:r w:rsidRPr="00D624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ilustrative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(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fotografii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desene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figuri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scheme,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diagrame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),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într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-un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număr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minim,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vor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conține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numărul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în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ordinea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în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care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sunt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citate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Fiecare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ilustrație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</w:t>
      </w:r>
      <w:proofErr w:type="spellEnd"/>
      <w:proofErr w:type="gram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avea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un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titlu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laconic, care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fi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scris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cu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caractere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normale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(regular) sub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ilustrație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Pentru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editare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posibilă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se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prezintă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diagramele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în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original, </w:t>
      </w:r>
      <w:proofErr w:type="spellStart"/>
      <w:proofErr w:type="gram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gama</w:t>
      </w:r>
      <w:proofErr w:type="spellEnd"/>
      <w:proofErr w:type="gram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culorilor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recomandată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–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diferite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nuanțe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de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albastru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</w:p>
    <w:p w:rsidR="00AD57B1" w:rsidRPr="00D624C7" w:rsidRDefault="00AD57B1" w:rsidP="00AD57B1">
      <w:pPr>
        <w:pStyle w:val="List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D624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Tabelele</w:t>
      </w:r>
      <w:proofErr w:type="spellEnd"/>
      <w:r w:rsidRPr="00D624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ru-RU"/>
        </w:rPr>
        <w:t>.</w:t>
      </w:r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Fiecare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tabel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</w:t>
      </w:r>
      <w:proofErr w:type="spellEnd"/>
      <w:proofErr w:type="gram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fi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creat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cu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dublu-spațiere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Enumerarea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tabelelor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</w:t>
      </w:r>
      <w:proofErr w:type="spellEnd"/>
      <w:proofErr w:type="gram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fi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consecutivă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cu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cifre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arabe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în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ordinea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primei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lor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citări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în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text,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scris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cu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caractere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grase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(bold),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alinierea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–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stânga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,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deasupra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tabelului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Fiecare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tabel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</w:t>
      </w:r>
      <w:proofErr w:type="spellEnd"/>
      <w:proofErr w:type="gram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avea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un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titlu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laconic, care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fi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scris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cu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caractere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normale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(regular) sub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numărul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tabelului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.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În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interiorul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tabelului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nu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se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vor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utiliza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caractere</w:t>
      </w:r>
      <w:proofErr w:type="spellEnd"/>
      <w:r w:rsidRPr="00D624C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bold.</w:t>
      </w:r>
    </w:p>
    <w:p w:rsidR="00AD57B1" w:rsidRPr="00D624C7" w:rsidRDefault="00AD57B1" w:rsidP="00AD57B1">
      <w:pPr>
        <w:pStyle w:val="Listparagra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57B1" w:rsidRPr="002F22B9" w:rsidRDefault="00AD57B1" w:rsidP="00AD57B1">
      <w:pPr>
        <w:numPr>
          <w:ilvl w:val="0"/>
          <w:numId w:val="2"/>
        </w:num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finele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manuscrisului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indica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datele</w:t>
      </w:r>
      <w:proofErr w:type="spellEnd"/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contact al </w:t>
      </w:r>
      <w:proofErr w:type="spellStart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autorul</w:t>
      </w:r>
      <w:proofErr w:type="spellEnd"/>
      <w:r w:rsidRPr="002F22B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corespondent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(</w:t>
      </w:r>
      <w:proofErr w:type="spellStart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persoana</w:t>
      </w:r>
      <w:proofErr w:type="spellEnd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care </w:t>
      </w:r>
      <w:proofErr w:type="spellStart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va</w:t>
      </w:r>
      <w:proofErr w:type="spellEnd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răspunde</w:t>
      </w:r>
      <w:proofErr w:type="spellEnd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la </w:t>
      </w:r>
      <w:proofErr w:type="spellStart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toate</w:t>
      </w:r>
      <w:proofErr w:type="spellEnd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întrebările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va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ajusta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manuscrisul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în</w:t>
      </w:r>
      <w:proofErr w:type="spellEnd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proofErr w:type="spellStart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caz</w:t>
      </w:r>
      <w:proofErr w:type="spellEnd"/>
      <w:r w:rsidRPr="00E04674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de necessitate)</w:t>
      </w:r>
      <w:r w:rsidRPr="00493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</w:p>
    <w:p w:rsidR="00AD57B1" w:rsidRDefault="00AD57B1" w:rsidP="00AD57B1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Numele</w:t>
      </w:r>
      <w:proofErr w:type="spellEnd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prenumele</w:t>
      </w:r>
      <w:proofErr w:type="spellEnd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____________________</w:t>
      </w:r>
    </w:p>
    <w:p w:rsidR="00AD57B1" w:rsidRDefault="00AD57B1" w:rsidP="00AD57B1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Poziția</w:t>
      </w:r>
      <w:proofErr w:type="spellEnd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, </w:t>
      </w:r>
      <w:proofErr w:type="spellStart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instituția</w:t>
      </w:r>
      <w:proofErr w:type="spellEnd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____________________</w:t>
      </w:r>
    </w:p>
    <w:p w:rsidR="00AD57B1" w:rsidRDefault="00AD57B1" w:rsidP="00AD57B1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tel.:_____________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_________</w:t>
      </w:r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</w:p>
    <w:p w:rsidR="00AD57B1" w:rsidRDefault="00AD57B1" w:rsidP="00AD57B1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  <w:proofErr w:type="gramStart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e-mail</w:t>
      </w:r>
      <w:proofErr w:type="gramEnd"/>
      <w:r w:rsidRPr="002F22B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:______________________</w:t>
      </w:r>
    </w:p>
    <w:p w:rsidR="00AD57B1" w:rsidRPr="002F22B9" w:rsidRDefault="00AD57B1" w:rsidP="00AD57B1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D57B1" w:rsidRDefault="00AD57B1" w:rsidP="00AD57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Dosarul</w:t>
      </w:r>
      <w:proofErr w:type="spellEnd"/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final al </w:t>
      </w:r>
      <w:proofErr w:type="spellStart"/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publicației</w:t>
      </w:r>
      <w:proofErr w:type="spellEnd"/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la </w:t>
      </w:r>
      <w:proofErr w:type="spellStart"/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depunere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va</w:t>
      </w:r>
      <w:proofErr w:type="spellEnd"/>
      <w:proofErr w:type="gramEnd"/>
      <w:r w:rsidRPr="002F22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include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2F22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CC6508" w:rsidRPr="00CC6508" w:rsidRDefault="00AD57B1" w:rsidP="00CC6508">
      <w:pPr>
        <w:pStyle w:val="List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varianta</w:t>
      </w:r>
      <w:proofErr w:type="spellEnd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electronică</w:t>
      </w:r>
      <w:proofErr w:type="spellEnd"/>
      <w:r w:rsidRPr="00CC65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manuscrisului</w:t>
      </w:r>
      <w:proofErr w:type="spellEnd"/>
      <w:r w:rsidRPr="00CC6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</w:p>
    <w:p w:rsidR="00AD57B1" w:rsidRPr="00CC6508" w:rsidRDefault="00AD57B1" w:rsidP="00CC6508">
      <w:pPr>
        <w:pStyle w:val="Listparagraf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CC6508">
        <w:rPr>
          <w:rFonts w:ascii="Times New Roman" w:hAnsi="Times New Roman" w:cs="Times New Roman"/>
          <w:i/>
          <w:sz w:val="24"/>
          <w:szCs w:val="24"/>
          <w:lang w:val="en-US"/>
        </w:rPr>
        <w:t>Declarația</w:t>
      </w:r>
      <w:proofErr w:type="spellEnd"/>
      <w:r w:rsidRPr="00CC65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</w:t>
      </w:r>
      <w:proofErr w:type="spellStart"/>
      <w:r w:rsidRPr="00CC6508">
        <w:rPr>
          <w:rFonts w:ascii="Times New Roman" w:hAnsi="Times New Roman" w:cs="Times New Roman"/>
          <w:i/>
          <w:sz w:val="24"/>
          <w:szCs w:val="24"/>
          <w:lang w:val="en-US"/>
        </w:rPr>
        <w:t>confidențialitate</w:t>
      </w:r>
      <w:proofErr w:type="spellEnd"/>
      <w:r w:rsidRPr="00CC6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care se </w:t>
      </w:r>
      <w:proofErr w:type="spellStart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poate</w:t>
      </w:r>
      <w:proofErr w:type="spellEnd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descărca</w:t>
      </w:r>
      <w:proofErr w:type="spellEnd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</w:t>
      </w:r>
      <w:proofErr w:type="spellStart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pe</w:t>
      </w:r>
      <w:proofErr w:type="spellEnd"/>
      <w:r w:rsidRPr="00CC6508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 xml:space="preserve"> site</w:t>
      </w:r>
      <w:r w:rsidRPr="00CC650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="007660BC">
        <w:fldChar w:fldCharType="begin"/>
      </w:r>
      <w:r w:rsidR="007660BC" w:rsidRPr="007660BC">
        <w:rPr>
          <w:lang w:val="en-US"/>
        </w:rPr>
        <w:instrText xml:space="preserve"> HYPERLINK "http://revistaspemm.md/pentru-autori/acordul-de-licentiere/" </w:instrText>
      </w:r>
      <w:r w:rsidR="007660BC">
        <w:fldChar w:fldCharType="separate"/>
      </w:r>
      <w:r w:rsidRPr="00CC6508">
        <w:rPr>
          <w:rStyle w:val="Hyperlink"/>
          <w:rFonts w:ascii="Times New Roman" w:eastAsia="Times New Roman" w:hAnsi="Times New Roman" w:cs="Times New Roman"/>
          <w:lang w:val="en-US" w:eastAsia="ru-RU"/>
        </w:rPr>
        <w:t>http://revistaspemm.md/pentru-autori/acordul-de-licentiere/</w:t>
      </w:r>
      <w:r w:rsidR="007660BC">
        <w:rPr>
          <w:rStyle w:val="Hyperlink"/>
          <w:rFonts w:ascii="Times New Roman" w:eastAsia="Times New Roman" w:hAnsi="Times New Roman" w:cs="Times New Roman"/>
          <w:lang w:val="en-US" w:eastAsia="ru-RU"/>
        </w:rPr>
        <w:fldChar w:fldCharType="end"/>
      </w:r>
      <w:r w:rsidRPr="00CC65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:rsidR="00AD57B1" w:rsidRPr="00230602" w:rsidRDefault="00AD57B1" w:rsidP="00AD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306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Comitetul</w:t>
      </w:r>
      <w:proofErr w:type="spellEnd"/>
      <w:r w:rsidRPr="002306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2306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Științific</w:t>
      </w:r>
      <w:proofErr w:type="spellEnd"/>
      <w:r w:rsidRPr="002306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al </w:t>
      </w:r>
      <w:proofErr w:type="spellStart"/>
      <w:r w:rsidRPr="0023060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Congresului</w:t>
      </w:r>
      <w:proofErr w:type="spellEnd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 </w:t>
      </w:r>
      <w:proofErr w:type="spellStart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responsabil</w:t>
      </w:r>
      <w:proofErr w:type="spellEnd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examinarea</w:t>
      </w:r>
      <w:proofErr w:type="spellEnd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primară</w:t>
      </w:r>
      <w:proofErr w:type="spellEnd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manuscrisului</w:t>
      </w:r>
      <w:proofErr w:type="spellEnd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completarea</w:t>
      </w:r>
      <w:proofErr w:type="spellEnd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aprobarea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dosarului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de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publicare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conform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cerințelor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. </w:t>
      </w:r>
    </w:p>
    <w:p w:rsidR="00AD57B1" w:rsidRPr="00230602" w:rsidRDefault="00AD57B1" w:rsidP="00AD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Toate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fișierele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care nu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vor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corespunde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cerințelor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vor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 xml:space="preserve"> fi </w:t>
      </w:r>
      <w:proofErr w:type="spellStart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respinse</w:t>
      </w:r>
      <w:proofErr w:type="spellEnd"/>
      <w:r w:rsidRPr="00230602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.</w:t>
      </w:r>
    </w:p>
    <w:p w:rsidR="00AD57B1" w:rsidRPr="007740E9" w:rsidRDefault="00AD57B1" w:rsidP="00AD57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proofErr w:type="spellStart"/>
      <w:r w:rsidRPr="007740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Pentru</w:t>
      </w:r>
      <w:proofErr w:type="spellEnd"/>
      <w:r w:rsidRPr="007740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740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publicarea</w:t>
      </w:r>
      <w:proofErr w:type="spellEnd"/>
      <w:r w:rsidRPr="007740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740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materialelor</w:t>
      </w:r>
      <w:proofErr w:type="spellEnd"/>
      <w:r w:rsidRPr="007740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774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științifice se </w:t>
      </w:r>
      <w:r w:rsidR="0054040A" w:rsidRPr="00774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preconizează t</w:t>
      </w:r>
      <w:r w:rsidR="001444D5" w:rsidRPr="00774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axa</w:t>
      </w:r>
      <w:r w:rsidRPr="00774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="00CC6508" w:rsidRPr="00774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de </w:t>
      </w:r>
      <w:r w:rsidR="00CC6508" w:rsidRPr="00D604A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 w:eastAsia="ru-RU"/>
        </w:rPr>
        <w:t>150 lei</w:t>
      </w:r>
      <w:r w:rsidR="00CC6508" w:rsidRPr="007740E9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/pagina.</w:t>
      </w:r>
    </w:p>
    <w:p w:rsidR="009B416F" w:rsidRPr="0041164B" w:rsidRDefault="009B416F" w:rsidP="00CC65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</w:p>
    <w:p w:rsidR="009B416F" w:rsidRPr="0041164B" w:rsidRDefault="009B416F" w:rsidP="009B416F">
      <w:pPr>
        <w:shd w:val="clear" w:color="auto" w:fill="FFFFFF"/>
        <w:spacing w:after="0" w:line="240" w:lineRule="auto"/>
        <w:ind w:firstLine="708"/>
        <w:jc w:val="both"/>
        <w:rPr>
          <w:rFonts w:ascii="New serif" w:eastAsia="Times New Roman" w:hAnsi="New serif" w:cs="Times New Roman"/>
          <w:b/>
          <w:bCs/>
          <w:i/>
          <w:iCs/>
          <w:color w:val="1D2228"/>
          <w:sz w:val="24"/>
          <w:szCs w:val="24"/>
          <w:lang w:val="ro-RO" w:eastAsia="ru-RU"/>
        </w:rPr>
      </w:pPr>
      <w:r w:rsidRPr="0041164B">
        <w:rPr>
          <w:rFonts w:ascii="New serif" w:eastAsia="Times New Roman" w:hAnsi="New serif" w:cs="Times New Roman"/>
          <w:b/>
          <w:bCs/>
          <w:i/>
          <w:iCs/>
          <w:color w:val="1D2228"/>
          <w:sz w:val="24"/>
          <w:szCs w:val="24"/>
          <w:lang w:val="ro-RO" w:eastAsia="ru-RU"/>
        </w:rPr>
        <w:t>Responsabilii pentru recepţionarea lucrărilor:</w:t>
      </w:r>
    </w:p>
    <w:p w:rsidR="005413A7" w:rsidRPr="0041164B" w:rsidRDefault="005413A7" w:rsidP="005413A7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</w:pPr>
      <w:r w:rsidRPr="0041164B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 xml:space="preserve">Dna Svetlana </w:t>
      </w:r>
      <w:r w:rsidR="0054040A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>Țurcan</w:t>
      </w:r>
      <w:r w:rsidRPr="0041164B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>,</w:t>
      </w:r>
    </w:p>
    <w:p w:rsidR="005413A7" w:rsidRDefault="00D604A2" w:rsidP="005413A7">
      <w:pPr>
        <w:pStyle w:val="Listparagraf"/>
        <w:shd w:val="clear" w:color="auto" w:fill="FFFFFF"/>
        <w:spacing w:after="0" w:line="240" w:lineRule="auto"/>
        <w:ind w:left="1428"/>
        <w:jc w:val="both"/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</w:pPr>
      <w:r w:rsidRPr="00D604A2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>Conferențiar</w:t>
      </w:r>
      <w:r w:rsidR="0054040A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 xml:space="preserve"> disciplina Gastroenterologie</w:t>
      </w:r>
    </w:p>
    <w:p w:rsidR="0054040A" w:rsidRPr="0041164B" w:rsidRDefault="0054040A" w:rsidP="005413A7">
      <w:pPr>
        <w:pStyle w:val="Listparagraf"/>
        <w:shd w:val="clear" w:color="auto" w:fill="FFFFFF"/>
        <w:spacing w:after="0" w:line="240" w:lineRule="auto"/>
        <w:ind w:left="1428"/>
        <w:jc w:val="both"/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</w:pPr>
      <w:r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>Tel.: 079436554</w:t>
      </w:r>
    </w:p>
    <w:p w:rsidR="005413A7" w:rsidRDefault="005413A7" w:rsidP="005413A7">
      <w:pPr>
        <w:pStyle w:val="Listparagraf"/>
        <w:shd w:val="clear" w:color="auto" w:fill="FFFFFF"/>
        <w:spacing w:after="0" w:line="240" w:lineRule="auto"/>
        <w:ind w:left="1428"/>
        <w:jc w:val="both"/>
        <w:rPr>
          <w:rFonts w:ascii="New serif" w:eastAsia="Times New Roman" w:hAnsi="New serif" w:cs="Times New Roman"/>
          <w:bCs/>
          <w:iCs/>
          <w:sz w:val="24"/>
          <w:szCs w:val="24"/>
          <w:lang w:val="ro-RO" w:eastAsia="ru-RU"/>
        </w:rPr>
      </w:pPr>
      <w:r w:rsidRPr="0041164B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>e-mail</w:t>
      </w:r>
      <w:r w:rsidR="0054040A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>:</w:t>
      </w:r>
      <w:r w:rsidRPr="0041164B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 xml:space="preserve"> </w:t>
      </w:r>
      <w:r w:rsidR="007660BC">
        <w:fldChar w:fldCharType="begin"/>
      </w:r>
      <w:r w:rsidR="007660BC" w:rsidRPr="007660BC">
        <w:rPr>
          <w:lang w:val="en-US"/>
        </w:rPr>
        <w:instrText xml:space="preserve"> HYPERLINK "mailto:svetlana.turcan@usmf.md" </w:instrText>
      </w:r>
      <w:r w:rsidR="007660BC">
        <w:fldChar w:fldCharType="separate"/>
      </w:r>
      <w:r w:rsidR="0054040A" w:rsidRPr="00405129">
        <w:rPr>
          <w:rStyle w:val="Hyperlink"/>
          <w:rFonts w:ascii="New serif" w:eastAsia="Times New Roman" w:hAnsi="New serif" w:cs="Times New Roman"/>
          <w:bCs/>
          <w:iCs/>
          <w:sz w:val="24"/>
          <w:szCs w:val="24"/>
          <w:lang w:val="ro-RO" w:eastAsia="ru-RU"/>
        </w:rPr>
        <w:t>svetlana.turcan@usmf.md</w:t>
      </w:r>
      <w:r w:rsidR="007660BC">
        <w:rPr>
          <w:rStyle w:val="Hyperlink"/>
          <w:rFonts w:ascii="New serif" w:eastAsia="Times New Roman" w:hAnsi="New serif" w:cs="Times New Roman"/>
          <w:bCs/>
          <w:iCs/>
          <w:sz w:val="24"/>
          <w:szCs w:val="24"/>
          <w:lang w:val="ro-RO" w:eastAsia="ru-RU"/>
        </w:rPr>
        <w:fldChar w:fldCharType="end"/>
      </w:r>
    </w:p>
    <w:p w:rsidR="0054040A" w:rsidRPr="0041164B" w:rsidRDefault="0054040A" w:rsidP="005413A7">
      <w:pPr>
        <w:pStyle w:val="Listparagraf"/>
        <w:shd w:val="clear" w:color="auto" w:fill="FFFFFF"/>
        <w:spacing w:after="0" w:line="240" w:lineRule="auto"/>
        <w:ind w:left="1428"/>
        <w:jc w:val="both"/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</w:pPr>
    </w:p>
    <w:p w:rsidR="0054040A" w:rsidRDefault="001444D5" w:rsidP="0054040A">
      <w:pPr>
        <w:pStyle w:val="Listparagraf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</w:pPr>
      <w:r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 xml:space="preserve">Dna Elina </w:t>
      </w:r>
      <w:proofErr w:type="spellStart"/>
      <w:r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>Berliba</w:t>
      </w:r>
      <w:proofErr w:type="spellEnd"/>
    </w:p>
    <w:p w:rsidR="001444D5" w:rsidRPr="001444D5" w:rsidRDefault="001444D5" w:rsidP="001444D5">
      <w:pPr>
        <w:shd w:val="clear" w:color="auto" w:fill="FFFFFF"/>
        <w:spacing w:after="0" w:line="240" w:lineRule="auto"/>
        <w:ind w:left="1068"/>
        <w:jc w:val="both"/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</w:pPr>
      <w:r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 xml:space="preserve">      Conferențiar</w:t>
      </w:r>
      <w:r w:rsidRPr="001444D5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 xml:space="preserve"> disciplina Gastroenterologie</w:t>
      </w:r>
    </w:p>
    <w:p w:rsidR="001444D5" w:rsidRDefault="001444D5" w:rsidP="0054040A">
      <w:pPr>
        <w:shd w:val="clear" w:color="auto" w:fill="FFFFFF"/>
        <w:spacing w:after="0" w:line="240" w:lineRule="auto"/>
        <w:ind w:left="1416"/>
        <w:jc w:val="both"/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</w:pPr>
      <w:r w:rsidRPr="001444D5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 xml:space="preserve">Tel.: </w:t>
      </w:r>
      <w:r w:rsidR="00132FD0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>079689636</w:t>
      </w:r>
    </w:p>
    <w:p w:rsidR="005413A7" w:rsidRDefault="005413A7" w:rsidP="0054040A">
      <w:pPr>
        <w:shd w:val="clear" w:color="auto" w:fill="FFFFFF"/>
        <w:spacing w:after="0" w:line="240" w:lineRule="auto"/>
        <w:ind w:left="1416"/>
        <w:jc w:val="both"/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</w:pPr>
      <w:r w:rsidRPr="0054040A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>e</w:t>
      </w:r>
      <w:r w:rsidR="001444D5"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  <w:t xml:space="preserve">-mail: </w:t>
      </w:r>
      <w:r w:rsidR="007660BC">
        <w:fldChar w:fldCharType="begin"/>
      </w:r>
      <w:r w:rsidR="007660BC" w:rsidRPr="007660BC">
        <w:rPr>
          <w:lang w:val="en-US"/>
        </w:rPr>
        <w:instrText xml:space="preserve"> HYPERLINK "mailto:elina.berliba@usmf.md" </w:instrText>
      </w:r>
      <w:r w:rsidR="007660BC">
        <w:fldChar w:fldCharType="separate"/>
      </w:r>
      <w:r w:rsidR="00132FD0" w:rsidRPr="009614B3">
        <w:rPr>
          <w:rStyle w:val="Hyperlink"/>
          <w:rFonts w:ascii="New serif" w:eastAsia="Times New Roman" w:hAnsi="New serif" w:cs="Times New Roman"/>
          <w:bCs/>
          <w:iCs/>
          <w:sz w:val="24"/>
          <w:szCs w:val="24"/>
          <w:lang w:val="ro-RO" w:eastAsia="ru-RU"/>
        </w:rPr>
        <w:t>elina.berliba@usmf.md</w:t>
      </w:r>
      <w:r w:rsidR="007660BC">
        <w:rPr>
          <w:rStyle w:val="Hyperlink"/>
          <w:rFonts w:ascii="New serif" w:eastAsia="Times New Roman" w:hAnsi="New serif" w:cs="Times New Roman"/>
          <w:bCs/>
          <w:iCs/>
          <w:sz w:val="24"/>
          <w:szCs w:val="24"/>
          <w:lang w:val="ro-RO" w:eastAsia="ru-RU"/>
        </w:rPr>
        <w:fldChar w:fldCharType="end"/>
      </w:r>
    </w:p>
    <w:p w:rsidR="005413A7" w:rsidRPr="0041164B" w:rsidRDefault="005413A7" w:rsidP="005413A7">
      <w:pPr>
        <w:pStyle w:val="Listparagraf"/>
        <w:shd w:val="clear" w:color="auto" w:fill="FFFFFF"/>
        <w:spacing w:after="0" w:line="240" w:lineRule="auto"/>
        <w:ind w:left="1428"/>
        <w:jc w:val="both"/>
        <w:rPr>
          <w:rFonts w:ascii="New serif" w:eastAsia="Times New Roman" w:hAnsi="New serif" w:cs="Times New Roman"/>
          <w:bCs/>
          <w:iCs/>
          <w:color w:val="1D2228"/>
          <w:sz w:val="24"/>
          <w:szCs w:val="24"/>
          <w:lang w:val="ro-RO" w:eastAsia="ru-RU"/>
        </w:rPr>
      </w:pPr>
    </w:p>
    <w:p w:rsidR="00D604A2" w:rsidRDefault="00D604A2" w:rsidP="00F43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43FC9" w:rsidRDefault="00F43FC9" w:rsidP="00F43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detalii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consultații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apela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nr.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tel. </w:t>
      </w:r>
      <w:r w:rsidRPr="002306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069481481,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23060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Natalia </w:t>
      </w:r>
      <w:proofErr w:type="spellStart"/>
      <w:r w:rsidRPr="0023060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Zarbailov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redactor-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șef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revistei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 </w:t>
      </w:r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e-mail: </w:t>
      </w:r>
      <w:hyperlink r:id="rId7" w:history="1">
        <w:r w:rsidRPr="00017D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redactor.spemm@gmail.com</w:t>
        </w:r>
      </w:hyperlink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 xml:space="preserve"> </w:t>
      </w:r>
    </w:p>
    <w:p w:rsidR="00F43FC9" w:rsidRDefault="00F43FC9" w:rsidP="00F43F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7DCE" w:rsidRPr="00017DA2" w:rsidRDefault="001E7DCE" w:rsidP="001E7D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</w:t>
      </w:r>
      <w:proofErr w:type="spellStart"/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Vă</w:t>
      </w:r>
      <w:proofErr w:type="spellEnd"/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mulțumim</w:t>
      </w:r>
      <w:proofErr w:type="spellEnd"/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colaborare</w:t>
      </w:r>
      <w:proofErr w:type="spellEnd"/>
      <w:r w:rsidRPr="00017D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</w:t>
      </w:r>
    </w:p>
    <w:p w:rsidR="009B416F" w:rsidRPr="00017DA2" w:rsidRDefault="009B416F" w:rsidP="009B41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</w:p>
    <w:p w:rsidR="009B416F" w:rsidRPr="00017DA2" w:rsidRDefault="009B416F" w:rsidP="009B41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  <w:r w:rsidRPr="00017DA2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Cu deosebită considerațiune,</w:t>
      </w:r>
    </w:p>
    <w:p w:rsidR="009B416F" w:rsidRPr="00017DA2" w:rsidRDefault="009B416F" w:rsidP="009B41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  <w:r w:rsidRPr="00017DA2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 </w:t>
      </w:r>
    </w:p>
    <w:p w:rsidR="009B416F" w:rsidRPr="00017DA2" w:rsidRDefault="009B416F" w:rsidP="00132FD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1D2228"/>
          <w:sz w:val="24"/>
          <w:szCs w:val="24"/>
          <w:lang w:val="en-US" w:eastAsia="ru-RU"/>
        </w:rPr>
      </w:pPr>
      <w:r w:rsidRPr="00017DA2">
        <w:rPr>
          <w:rFonts w:ascii="New serif" w:eastAsia="Times New Roman" w:hAnsi="New serif" w:cs="Times New Roman"/>
          <w:color w:val="1D2228"/>
          <w:sz w:val="24"/>
          <w:szCs w:val="24"/>
          <w:lang w:val="ro-RO" w:eastAsia="ru-RU"/>
        </w:rPr>
        <w:t>COMITETUL DE ORGANIZARE</w:t>
      </w:r>
    </w:p>
    <w:p w:rsidR="00E50EE6" w:rsidRPr="00017DA2" w:rsidRDefault="00E50EE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50EE6" w:rsidRPr="00017DA2" w:rsidSect="00E50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C6E39"/>
    <w:multiLevelType w:val="hybridMultilevel"/>
    <w:tmpl w:val="B1B4B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1347E"/>
    <w:multiLevelType w:val="hybridMultilevel"/>
    <w:tmpl w:val="3436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0330"/>
    <w:multiLevelType w:val="multilevel"/>
    <w:tmpl w:val="DEC0F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0A1A5F"/>
    <w:multiLevelType w:val="hybridMultilevel"/>
    <w:tmpl w:val="6BF62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EB"/>
    <w:rsid w:val="0000474B"/>
    <w:rsid w:val="00017DA2"/>
    <w:rsid w:val="0004343A"/>
    <w:rsid w:val="00087A95"/>
    <w:rsid w:val="00097C26"/>
    <w:rsid w:val="000A045E"/>
    <w:rsid w:val="000B090E"/>
    <w:rsid w:val="000D232F"/>
    <w:rsid w:val="000D7643"/>
    <w:rsid w:val="00132FD0"/>
    <w:rsid w:val="001444D5"/>
    <w:rsid w:val="001E7DCE"/>
    <w:rsid w:val="0022147F"/>
    <w:rsid w:val="002A1383"/>
    <w:rsid w:val="003119D4"/>
    <w:rsid w:val="003401C3"/>
    <w:rsid w:val="003431B5"/>
    <w:rsid w:val="003D19EB"/>
    <w:rsid w:val="003D7382"/>
    <w:rsid w:val="003D76FE"/>
    <w:rsid w:val="0041164B"/>
    <w:rsid w:val="004528F0"/>
    <w:rsid w:val="004B5CDB"/>
    <w:rsid w:val="0054040A"/>
    <w:rsid w:val="005413A7"/>
    <w:rsid w:val="00551312"/>
    <w:rsid w:val="00583E14"/>
    <w:rsid w:val="00585159"/>
    <w:rsid w:val="005C64AE"/>
    <w:rsid w:val="005E2BB1"/>
    <w:rsid w:val="0062203A"/>
    <w:rsid w:val="00636D9D"/>
    <w:rsid w:val="00664D5D"/>
    <w:rsid w:val="0067632F"/>
    <w:rsid w:val="007247E0"/>
    <w:rsid w:val="007322C1"/>
    <w:rsid w:val="007365E5"/>
    <w:rsid w:val="0075074E"/>
    <w:rsid w:val="007660BC"/>
    <w:rsid w:val="0076761D"/>
    <w:rsid w:val="007740E9"/>
    <w:rsid w:val="00805180"/>
    <w:rsid w:val="008716BA"/>
    <w:rsid w:val="00892A14"/>
    <w:rsid w:val="008D37B4"/>
    <w:rsid w:val="009656ED"/>
    <w:rsid w:val="0096601A"/>
    <w:rsid w:val="009B416F"/>
    <w:rsid w:val="009D292E"/>
    <w:rsid w:val="009D412F"/>
    <w:rsid w:val="00A0089C"/>
    <w:rsid w:val="00A62D88"/>
    <w:rsid w:val="00AD57B1"/>
    <w:rsid w:val="00AE011A"/>
    <w:rsid w:val="00AE7767"/>
    <w:rsid w:val="00BB0691"/>
    <w:rsid w:val="00C411D8"/>
    <w:rsid w:val="00CC6508"/>
    <w:rsid w:val="00CE51A7"/>
    <w:rsid w:val="00CF42B9"/>
    <w:rsid w:val="00D604A2"/>
    <w:rsid w:val="00D609F3"/>
    <w:rsid w:val="00D6163C"/>
    <w:rsid w:val="00D974F4"/>
    <w:rsid w:val="00DB79F2"/>
    <w:rsid w:val="00DD02DC"/>
    <w:rsid w:val="00E42712"/>
    <w:rsid w:val="00E45899"/>
    <w:rsid w:val="00E50C3F"/>
    <w:rsid w:val="00E50EE6"/>
    <w:rsid w:val="00E543E0"/>
    <w:rsid w:val="00E827C9"/>
    <w:rsid w:val="00F13C7E"/>
    <w:rsid w:val="00F43FC9"/>
    <w:rsid w:val="00F800C6"/>
    <w:rsid w:val="00FA51CC"/>
    <w:rsid w:val="00FD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EC089-3EF2-45CA-9C23-325815C2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47F"/>
  </w:style>
  <w:style w:type="paragraph" w:styleId="Titlu1">
    <w:name w:val="heading 1"/>
    <w:basedOn w:val="Normal"/>
    <w:next w:val="Normal"/>
    <w:link w:val="Titlu1Caracter"/>
    <w:uiPriority w:val="9"/>
    <w:qFormat/>
    <w:rsid w:val="00221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14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14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1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u2Caracter">
    <w:name w:val="Titlu 2 Caracter"/>
    <w:basedOn w:val="Fontdeparagrafimplicit"/>
    <w:link w:val="Titlu2"/>
    <w:uiPriority w:val="9"/>
    <w:rsid w:val="002214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147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214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214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Robust">
    <w:name w:val="Strong"/>
    <w:basedOn w:val="Fontdeparagrafimplicit"/>
    <w:uiPriority w:val="22"/>
    <w:qFormat/>
    <w:rsid w:val="0022147F"/>
    <w:rPr>
      <w:b/>
      <w:bCs/>
    </w:rPr>
  </w:style>
  <w:style w:type="character" w:styleId="Accentuat">
    <w:name w:val="Emphasis"/>
    <w:basedOn w:val="Fontdeparagrafimplicit"/>
    <w:uiPriority w:val="20"/>
    <w:qFormat/>
    <w:rsid w:val="0022147F"/>
    <w:rPr>
      <w:i/>
      <w:iCs/>
    </w:rPr>
  </w:style>
  <w:style w:type="paragraph" w:styleId="Frspaiere">
    <w:name w:val="No Spacing"/>
    <w:uiPriority w:val="1"/>
    <w:qFormat/>
    <w:rsid w:val="0022147F"/>
    <w:pPr>
      <w:spacing w:after="0" w:line="240" w:lineRule="auto"/>
    </w:pPr>
  </w:style>
  <w:style w:type="character" w:styleId="Accentuaresubtil">
    <w:name w:val="Subtle Emphasis"/>
    <w:basedOn w:val="Fontdeparagrafimplicit"/>
    <w:uiPriority w:val="19"/>
    <w:qFormat/>
    <w:rsid w:val="0022147F"/>
    <w:rPr>
      <w:i/>
      <w:iCs/>
      <w:color w:val="808080" w:themeColor="text1" w:themeTint="7F"/>
    </w:rPr>
  </w:style>
  <w:style w:type="paragraph" w:styleId="Listparagraf">
    <w:name w:val="List Paragraph"/>
    <w:basedOn w:val="Normal"/>
    <w:uiPriority w:val="34"/>
    <w:qFormat/>
    <w:rsid w:val="0022147F"/>
    <w:pPr>
      <w:ind w:left="720"/>
      <w:contextualSpacing/>
    </w:pPr>
  </w:style>
  <w:style w:type="character" w:customStyle="1" w:styleId="small-text">
    <w:name w:val="small-text"/>
    <w:basedOn w:val="Fontdeparagrafimplicit"/>
    <w:rsid w:val="003D19EB"/>
  </w:style>
  <w:style w:type="paragraph" w:customStyle="1" w:styleId="Dat1">
    <w:name w:val="Dată1"/>
    <w:basedOn w:val="Normal"/>
    <w:rsid w:val="003D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1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19EB"/>
    <w:rPr>
      <w:rFonts w:ascii="Tahoma" w:hAnsi="Tahoma" w:cs="Tahoma"/>
      <w:sz w:val="16"/>
      <w:szCs w:val="16"/>
    </w:rPr>
  </w:style>
  <w:style w:type="character" w:customStyle="1" w:styleId="articlecontentdatetext-pkj4qa-15">
    <w:name w:val="articlecontent__datetext-pkj4qa-15"/>
    <w:basedOn w:val="Fontdeparagrafimplicit"/>
    <w:rsid w:val="003D19EB"/>
  </w:style>
  <w:style w:type="paragraph" w:customStyle="1" w:styleId="articlecontentlead-pkj4qa-3">
    <w:name w:val="articlecontent__lead-pkj4qa-3"/>
    <w:basedOn w:val="Normal"/>
    <w:rsid w:val="003D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D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unhideWhenUsed/>
    <w:rsid w:val="003D19EB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CC65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86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1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7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66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683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3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6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69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4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7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502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1032">
                      <w:marLeft w:val="6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5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349">
          <w:marLeft w:val="0"/>
          <w:marRight w:val="0"/>
          <w:marTop w:val="168"/>
          <w:marBottom w:val="168"/>
          <w:divBdr>
            <w:top w:val="single" w:sz="4" w:space="1" w:color="EEEEEE"/>
            <w:left w:val="none" w:sz="0" w:space="0" w:color="auto"/>
            <w:bottom w:val="single" w:sz="4" w:space="1" w:color="EEEEEE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actor.spem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cec.md/files/ghid-redactare-teza-final.pdf" TargetMode="External"/><Relationship Id="rId5" Type="http://schemas.openxmlformats.org/officeDocument/2006/relationships/hyperlink" Target="mailto:pasd.library@usmf.m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Anticamera</dc:creator>
  <cp:lastModifiedBy>User</cp:lastModifiedBy>
  <cp:revision>5</cp:revision>
  <cp:lastPrinted>2023-04-27T04:47:00Z</cp:lastPrinted>
  <dcterms:created xsi:type="dcterms:W3CDTF">2025-03-10T07:55:00Z</dcterms:created>
  <dcterms:modified xsi:type="dcterms:W3CDTF">2025-03-17T09:37:00Z</dcterms:modified>
</cp:coreProperties>
</file>