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74" w:rsidRDefault="00884B74" w:rsidP="00884B74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PROGRAMUL</w:t>
      </w:r>
    </w:p>
    <w:p w:rsidR="00C30788" w:rsidRPr="00C30788" w:rsidRDefault="000814C5" w:rsidP="00884B74">
      <w:pPr>
        <w:spacing w:after="0" w:line="360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</w:t>
      </w:r>
      <w:r w:rsidR="00C30788" w:rsidRPr="00C3078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l doilea </w:t>
      </w:r>
      <w:r w:rsidR="00C30788" w:rsidRPr="00C30788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Congres Naţional al Societății Endocrinologilor din Republica Moldova</w:t>
      </w:r>
    </w:p>
    <w:p w:rsidR="00C30788" w:rsidRDefault="00C30788" w:rsidP="00884B7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C30788"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  <w:t>din</w:t>
      </w:r>
      <w:r w:rsidRPr="00C3078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C30788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>04-05.10.2019</w:t>
      </w:r>
    </w:p>
    <w:p w:rsidR="00886D33" w:rsidRDefault="00886D33" w:rsidP="00786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6D33" w:rsidRPr="004317B9" w:rsidRDefault="00886D33" w:rsidP="00886D3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4317B9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Invitați de onoare</w:t>
      </w:r>
    </w:p>
    <w:p w:rsidR="0004007C" w:rsidRPr="004317B9" w:rsidRDefault="0004007C" w:rsidP="00886D3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0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Agnes Burniat</w:t>
      </w:r>
      <w:r w:rsidRPr="00431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Bruxelles, Belgium</w:t>
      </w:r>
    </w:p>
    <w:p w:rsidR="0004007C" w:rsidRPr="004317B9" w:rsidRDefault="0004007C" w:rsidP="00886D3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007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Alexandru Maiorov</w:t>
      </w:r>
      <w:r w:rsidRPr="004317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Pr="004317B9">
        <w:rPr>
          <w:rFonts w:ascii="Times New Roman" w:hAnsi="Times New Roman" w:cs="Times New Roman"/>
          <w:color w:val="000000" w:themeColor="text1"/>
          <w:sz w:val="24"/>
          <w:szCs w:val="24"/>
        </w:rPr>
        <w:t>profesor universitar, Moscova, Russia</w:t>
      </w:r>
    </w:p>
    <w:p w:rsidR="0004007C" w:rsidRPr="004317B9" w:rsidRDefault="0004007C" w:rsidP="00886D3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0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Bernard Corvilain</w:t>
      </w:r>
      <w:r w:rsidRPr="00431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Bruxelles, Belgium</w:t>
      </w:r>
    </w:p>
    <w:p w:rsidR="0004007C" w:rsidRPr="004317B9" w:rsidRDefault="0004007C" w:rsidP="00886D3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0400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Bogdan Mihai</w:t>
      </w:r>
      <w:r w:rsidRPr="00431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conferențiar universitar, Iași, România</w:t>
      </w:r>
    </w:p>
    <w:p w:rsidR="0004007C" w:rsidRPr="004317B9" w:rsidRDefault="0004007C" w:rsidP="00886D3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0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Carmen Oltean</w:t>
      </w:r>
      <w:r w:rsidRPr="004317B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4317B9">
        <w:rPr>
          <w:rFonts w:ascii="Times New Roman" w:hAnsi="Times New Roman" w:cs="Times New Roman"/>
          <w:color w:val="000000" w:themeColor="text1"/>
          <w:sz w:val="24"/>
          <w:szCs w:val="24"/>
        </w:rPr>
        <w:t>medic primar, Iași, România</w:t>
      </w:r>
    </w:p>
    <w:p w:rsidR="0004007C" w:rsidRPr="004317B9" w:rsidRDefault="0004007C" w:rsidP="00886D3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0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Cătălina Poiana –</w:t>
      </w:r>
      <w:r w:rsidRPr="00431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profesor universitar, București, România</w:t>
      </w:r>
    </w:p>
    <w:p w:rsidR="0004007C" w:rsidRPr="004317B9" w:rsidRDefault="0004007C" w:rsidP="00886D3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0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Cristina Ghervan</w:t>
      </w:r>
      <w:r w:rsidRPr="00431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profesor universitar, Cluj Napoca, România</w:t>
      </w:r>
    </w:p>
    <w:p w:rsidR="0004007C" w:rsidRPr="004317B9" w:rsidRDefault="0004007C" w:rsidP="00886D3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0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Cristina Preda</w:t>
      </w:r>
      <w:r w:rsidRPr="00431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profesor universitar, Iași, România</w:t>
      </w:r>
    </w:p>
    <w:p w:rsidR="0004007C" w:rsidRPr="004317B9" w:rsidRDefault="0004007C" w:rsidP="00886D3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0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Eugen Moța</w:t>
      </w:r>
      <w:r w:rsidRPr="00431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profesor universitar, Craiova, România</w:t>
      </w:r>
    </w:p>
    <w:p w:rsidR="0004007C" w:rsidRPr="004317B9" w:rsidRDefault="0004007C" w:rsidP="00886D3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0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Gabriela Radulian</w:t>
      </w:r>
      <w:r w:rsidRPr="00431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profesor universitar, București, România</w:t>
      </w:r>
    </w:p>
    <w:p w:rsidR="0004007C" w:rsidRPr="004317B9" w:rsidRDefault="0004007C" w:rsidP="00886D3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007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João Filipe Raposo</w:t>
      </w:r>
      <w:r w:rsidRPr="004317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profesor, Lisabona, Portugalia</w:t>
      </w:r>
    </w:p>
    <w:p w:rsidR="0004007C" w:rsidRPr="004317B9" w:rsidRDefault="0004007C" w:rsidP="00886D3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0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Maria Moța -</w:t>
      </w:r>
      <w:r w:rsidRPr="00431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profesor universitar, Craiova, România </w:t>
      </w:r>
    </w:p>
    <w:p w:rsidR="0004007C" w:rsidRPr="004317B9" w:rsidRDefault="0004007C" w:rsidP="00886D3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007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Olesea Kihteak –</w:t>
      </w:r>
      <w:r w:rsidRPr="004317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profesor universitar, Lvov, Ukraina</w:t>
      </w:r>
    </w:p>
    <w:p w:rsidR="0004007C" w:rsidRPr="004317B9" w:rsidRDefault="0004007C" w:rsidP="00886D3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0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Romulus Timar –</w:t>
      </w:r>
      <w:r w:rsidRPr="00431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professor universitar, Timișoara, România</w:t>
      </w:r>
    </w:p>
    <w:p w:rsidR="0004007C" w:rsidRPr="004317B9" w:rsidRDefault="0004007C" w:rsidP="00886D3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00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Veronica Mocanu</w:t>
      </w:r>
      <w:r w:rsidRPr="004317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profesor universitar, Iași, România</w:t>
      </w:r>
    </w:p>
    <w:p w:rsidR="0004007C" w:rsidRDefault="00040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0820" w:type="dxa"/>
        <w:tblInd w:w="-856" w:type="dxa"/>
        <w:tblLayout w:type="fixed"/>
        <w:tblLook w:val="04A0"/>
      </w:tblPr>
      <w:tblGrid>
        <w:gridCol w:w="1277"/>
        <w:gridCol w:w="1701"/>
        <w:gridCol w:w="2126"/>
        <w:gridCol w:w="5716"/>
      </w:tblGrid>
      <w:tr w:rsidR="007A1181" w:rsidRPr="00B55F19" w:rsidTr="00C301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I zi 04.10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181" w:rsidRPr="00B55F19" w:rsidTr="00C301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08.00- 08.45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Inregistrarea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2C53" w:rsidRPr="00B55F19" w:rsidTr="00A12C53">
        <w:trPr>
          <w:trHeight w:val="27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C53" w:rsidRPr="00B55F19" w:rsidRDefault="00A12C53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– 10.00</w:t>
            </w:r>
          </w:p>
        </w:tc>
        <w:tc>
          <w:tcPr>
            <w:tcW w:w="9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A12C53" w:rsidRDefault="00A12C53" w:rsidP="00A12C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12C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Deschiderea congresului</w:t>
            </w:r>
          </w:p>
          <w:p w:rsidR="00A12C53" w:rsidRPr="00A12C53" w:rsidRDefault="00A12C53" w:rsidP="00A12C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12C53" w:rsidRPr="00B55F19" w:rsidTr="0087224C">
        <w:trPr>
          <w:trHeight w:val="27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C53" w:rsidRPr="00B55F19" w:rsidRDefault="00A12C53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3" w:rsidRPr="00A12C53" w:rsidRDefault="00A12C53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C53">
              <w:rPr>
                <w:rFonts w:ascii="Times New Roman" w:hAnsi="Times New Roman" w:cs="Times New Roman"/>
                <w:sz w:val="24"/>
                <w:szCs w:val="24"/>
              </w:rPr>
              <w:t>09.00 – 09.10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C53" w:rsidRPr="0018679C" w:rsidRDefault="0018679C" w:rsidP="00786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79C">
              <w:rPr>
                <w:rFonts w:ascii="Times New Roman" w:hAnsi="Times New Roman" w:cs="Times New Roman"/>
                <w:sz w:val="24"/>
                <w:szCs w:val="24"/>
              </w:rPr>
              <w:t>Alexandru Voloc</w:t>
            </w:r>
          </w:p>
        </w:tc>
        <w:tc>
          <w:tcPr>
            <w:tcW w:w="57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C53" w:rsidRPr="00A12C53" w:rsidRDefault="00A12C53" w:rsidP="00A12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53">
              <w:rPr>
                <w:rFonts w:ascii="Times New Roman" w:hAnsi="Times New Roman" w:cs="Times New Roman"/>
                <w:sz w:val="24"/>
                <w:szCs w:val="24"/>
              </w:rPr>
              <w:t>Ministerul Sănătății Muncii și Protecției Sociale</w:t>
            </w:r>
          </w:p>
        </w:tc>
      </w:tr>
      <w:tr w:rsidR="00A12C53" w:rsidRPr="00B55F19" w:rsidTr="00CD419D">
        <w:trPr>
          <w:trHeight w:val="32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C53" w:rsidRPr="00B55F19" w:rsidRDefault="00A12C53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3" w:rsidRPr="00A12C53" w:rsidRDefault="00A12C53" w:rsidP="00A12C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C53">
              <w:rPr>
                <w:rFonts w:ascii="Times New Roman" w:eastAsia="Times New Roman" w:hAnsi="Times New Roman" w:cs="Times New Roman"/>
                <w:sz w:val="24"/>
                <w:szCs w:val="24"/>
              </w:rPr>
              <w:t>09.10 – 09.20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C53" w:rsidRPr="00B55F19" w:rsidRDefault="00A12C53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C53" w:rsidRPr="00A12C53" w:rsidRDefault="00A12C53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C53">
              <w:rPr>
                <w:rFonts w:ascii="Times New Roman" w:hAnsi="Times New Roman" w:cs="Times New Roman"/>
                <w:sz w:val="24"/>
                <w:szCs w:val="24"/>
              </w:rPr>
              <w:t>Reprezentantul OMS</w:t>
            </w:r>
          </w:p>
        </w:tc>
      </w:tr>
      <w:tr w:rsidR="00A12C53" w:rsidRPr="00B55F19" w:rsidTr="00CD419D">
        <w:trPr>
          <w:trHeight w:val="32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C53" w:rsidRPr="00B55F19" w:rsidRDefault="00A12C53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3" w:rsidRPr="00A12C53" w:rsidRDefault="00A12C53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C53">
              <w:rPr>
                <w:rFonts w:ascii="Times New Roman" w:hAnsi="Times New Roman" w:cs="Times New Roman"/>
                <w:sz w:val="24"/>
                <w:szCs w:val="24"/>
              </w:rPr>
              <w:t>09.20 – 09.30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C53" w:rsidRPr="00B55F19" w:rsidRDefault="0018679C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Natalia Zarbailov</w:t>
            </w:r>
          </w:p>
        </w:tc>
        <w:tc>
          <w:tcPr>
            <w:tcW w:w="57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C53" w:rsidRPr="00A12C53" w:rsidRDefault="00A12C53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C53">
              <w:rPr>
                <w:rFonts w:ascii="Times New Roman" w:hAnsi="Times New Roman" w:cs="Times New Roman"/>
                <w:sz w:val="24"/>
                <w:szCs w:val="24"/>
              </w:rPr>
              <w:t>Proiectul ”</w:t>
            </w:r>
            <w:r w:rsidRPr="00A12C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Viață sănătoasă”</w:t>
            </w:r>
          </w:p>
        </w:tc>
      </w:tr>
      <w:tr w:rsidR="00A12C53" w:rsidRPr="00B55F19" w:rsidTr="00CD419D">
        <w:trPr>
          <w:trHeight w:val="32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C53" w:rsidRPr="00B55F19" w:rsidRDefault="00A12C53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3" w:rsidRPr="00B55F19" w:rsidRDefault="00A12C53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09.30 – 09.40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C53" w:rsidRPr="00B55F19" w:rsidRDefault="0018679C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Olga Tagadiuc</w:t>
            </w:r>
          </w:p>
        </w:tc>
        <w:tc>
          <w:tcPr>
            <w:tcW w:w="57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C53" w:rsidRPr="00B55F19" w:rsidRDefault="00A12C53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USMF ”Nicolae Testemițanu”</w:t>
            </w:r>
          </w:p>
        </w:tc>
      </w:tr>
      <w:tr w:rsidR="00A12C53" w:rsidRPr="00B55F19" w:rsidTr="00CD419D">
        <w:trPr>
          <w:trHeight w:val="322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C53" w:rsidRPr="00B55F19" w:rsidRDefault="00A12C53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3" w:rsidRPr="00B55F19" w:rsidRDefault="00A12C53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09.40 – 09.50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C53" w:rsidRPr="00B55F19" w:rsidRDefault="00A12C53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Cătălina Poiană</w:t>
            </w:r>
          </w:p>
        </w:tc>
        <w:tc>
          <w:tcPr>
            <w:tcW w:w="571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2C53" w:rsidRPr="00B55F19" w:rsidRDefault="00A12C53" w:rsidP="00A12C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Președintele Societății Endocrinologilor România</w:t>
            </w:r>
          </w:p>
          <w:p w:rsidR="00A12C53" w:rsidRPr="00B55F19" w:rsidRDefault="00A12C53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2C53" w:rsidRPr="00B55F19" w:rsidTr="00CD419D">
        <w:trPr>
          <w:trHeight w:val="322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53" w:rsidRPr="00B55F19" w:rsidRDefault="00A12C53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C53" w:rsidRPr="00B55F19" w:rsidRDefault="00A12C53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09.50 – 10.00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53" w:rsidRPr="00B55F19" w:rsidRDefault="00A12C53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Romulus Timar</w:t>
            </w:r>
          </w:p>
        </w:tc>
        <w:tc>
          <w:tcPr>
            <w:tcW w:w="5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C53" w:rsidRPr="00B55F19" w:rsidRDefault="00A12C53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Președintele Societății de Diabet, boli de nutriție și metabolism România</w:t>
            </w:r>
          </w:p>
        </w:tc>
      </w:tr>
      <w:tr w:rsidR="007A1181" w:rsidRPr="00B55F19" w:rsidTr="00C30129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10.00 - 11.30</w:t>
            </w:r>
          </w:p>
        </w:tc>
        <w:tc>
          <w:tcPr>
            <w:tcW w:w="9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SESIUNEA I Diabetul zaharat – povara secolului XXI</w:t>
            </w:r>
            <w:r w:rsidR="004D2CD2" w:rsidRPr="00B55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4D2CD2" w:rsidRPr="00B55F19" w:rsidRDefault="004D2CD2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Moderatori: </w:t>
            </w:r>
            <w:r w:rsidR="00BD0220"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Gabriela Radulian, Maria Moța, </w:t>
            </w:r>
            <w:r w:rsidR="00447180"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Lorina Vudu, </w:t>
            </w:r>
            <w:r w:rsidR="00BD0220"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Zinaida Alexa</w:t>
            </w:r>
          </w:p>
        </w:tc>
      </w:tr>
      <w:tr w:rsidR="007A1181" w:rsidRPr="00B55F19" w:rsidTr="00C3012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 – 10.15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 Moța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PREDATOR - </w:t>
            </w: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Epidemiologia diabetului zaharat in România </w:t>
            </w:r>
          </w:p>
        </w:tc>
      </w:tr>
      <w:tr w:rsidR="007A1181" w:rsidRPr="00B55F19" w:rsidTr="00C3012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10.15 – 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Zinaida Alexa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Diagnosticul disglicemiilor</w:t>
            </w:r>
          </w:p>
        </w:tc>
      </w:tr>
      <w:tr w:rsidR="007A1181" w:rsidRPr="00B55F19" w:rsidTr="00C3012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 –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Gabriela Radulian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Tratamentul pre-diabetului</w:t>
            </w:r>
          </w:p>
        </w:tc>
      </w:tr>
      <w:tr w:rsidR="007A1181" w:rsidRPr="00B55F19" w:rsidTr="00C3012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 – 11.30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João Filipe Raposo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1" w:rsidRPr="00B55F19" w:rsidRDefault="007A1181" w:rsidP="0078607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Quality in Diabetes: What to measure and how to measure?</w:t>
            </w:r>
          </w:p>
        </w:tc>
      </w:tr>
      <w:tr w:rsidR="007A1181" w:rsidRPr="00B55F19" w:rsidTr="00C301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  <w:r w:rsidR="00727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Lorina Vudu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Serviciul endocrinologic din Moldova ieri și astăzi</w:t>
            </w:r>
          </w:p>
        </w:tc>
      </w:tr>
      <w:tr w:rsidR="007A1181" w:rsidRPr="00B55F19" w:rsidTr="00C301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 – 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Pauza de cafea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181" w:rsidRPr="00B55F19" w:rsidTr="00C30129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 - 13.30</w:t>
            </w:r>
          </w:p>
        </w:tc>
        <w:tc>
          <w:tcPr>
            <w:tcW w:w="9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 xml:space="preserve">SesiuneA II </w:t>
            </w: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5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Riscul cardiovascular la persoanele cu diabet zaharat</w:t>
            </w:r>
          </w:p>
          <w:p w:rsidR="004D2CD2" w:rsidRPr="00B55F19" w:rsidRDefault="004D2CD2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Moderatori: </w:t>
            </w:r>
            <w:r w:rsidR="00BD0220"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Romulus Timar</w:t>
            </w: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D0220"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Bogdan Mihai, </w:t>
            </w:r>
            <w:r w:rsidR="00D4559D"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Zota Larisa</w:t>
            </w:r>
          </w:p>
        </w:tc>
      </w:tr>
      <w:tr w:rsidR="007A1181" w:rsidRPr="00B55F19" w:rsidTr="00C30129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 –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Romulus Timar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Managementul factorilor de risc cardiovascular la persoanele cu diabet zaharat</w:t>
            </w:r>
          </w:p>
        </w:tc>
      </w:tr>
      <w:tr w:rsidR="007A1181" w:rsidRPr="00B55F19" w:rsidTr="00C30129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 – 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Bogdan Mihai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Cardiovascular outcomes trials in diabetes - New data for new guidelines</w:t>
            </w:r>
          </w:p>
        </w:tc>
      </w:tr>
      <w:tr w:rsidR="007A1181" w:rsidRPr="00B55F19" w:rsidTr="00C301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 – 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Prânz 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181" w:rsidRPr="00B55F19" w:rsidTr="00C301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 – 16.15</w:t>
            </w:r>
          </w:p>
        </w:tc>
        <w:tc>
          <w:tcPr>
            <w:tcW w:w="9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 xml:space="preserve">SesiuneA iii </w:t>
            </w:r>
            <w:r w:rsidRPr="00B55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Tendințe în tratamentul persoanelor cu BRD</w:t>
            </w:r>
          </w:p>
          <w:p w:rsidR="00D4559D" w:rsidRPr="00B55F19" w:rsidRDefault="004D2CD2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Moderatori: </w:t>
            </w:r>
            <w:r w:rsidR="00BD0220"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Eugen Moța, Maria Moța, Zinaida Alexa</w:t>
            </w:r>
          </w:p>
        </w:tc>
      </w:tr>
      <w:tr w:rsidR="007A1181" w:rsidRPr="00B55F19" w:rsidTr="00C30129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 –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5412D2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Eugen Moța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Sindromul cardiorenal</w:t>
            </w:r>
          </w:p>
        </w:tc>
      </w:tr>
      <w:tr w:rsidR="007A1181" w:rsidRPr="00B55F19" w:rsidTr="00C3012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 – 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1" w:rsidRPr="005412D2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 Moța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Dieta la pacientul cu Boala cronica de rinichi diabetica</w:t>
            </w:r>
          </w:p>
        </w:tc>
      </w:tr>
      <w:tr w:rsidR="007A1181" w:rsidRPr="00B55F19" w:rsidTr="00C3012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 – 15.45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Petru Cepoida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Rezultatele managementului diabeticilor dializaţi în cadrul parteneriatului public privat</w:t>
            </w:r>
          </w:p>
        </w:tc>
      </w:tr>
      <w:tr w:rsidR="007A1181" w:rsidRPr="00B55F19" w:rsidTr="00C3012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15.45 – 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Veronica Cernelev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Abordările actuale ale tratamentului pacientului diabetic dializat</w:t>
            </w:r>
          </w:p>
        </w:tc>
      </w:tr>
      <w:tr w:rsidR="007A1181" w:rsidRPr="00B55F19" w:rsidTr="00C3012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 – 16.15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Petru Cepoida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Dereglările metabolismului fosfo-calcic la pacienţii dializaţi</w:t>
            </w:r>
          </w:p>
        </w:tc>
      </w:tr>
      <w:tr w:rsidR="007A1181" w:rsidRPr="00B55F19" w:rsidTr="00C301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16.15 – 16.45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Pauza de cafea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181" w:rsidRPr="00B55F19" w:rsidTr="00C301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16.45 - 18.15</w:t>
            </w:r>
          </w:p>
        </w:tc>
        <w:tc>
          <w:tcPr>
            <w:tcW w:w="9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SESIUNEA</w:t>
            </w: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5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IV</w:t>
            </w: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5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Noi strategii în patologia endocrină</w:t>
            </w:r>
          </w:p>
          <w:p w:rsidR="004D2CD2" w:rsidRPr="00B55F19" w:rsidRDefault="004D2CD2" w:rsidP="007860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Moderatori: </w:t>
            </w:r>
            <w:r w:rsidR="00BD0220"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Cătălina Poiană, Lorina Vudu, Dumitru Harea</w:t>
            </w: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A1181" w:rsidRPr="00B55F19" w:rsidTr="00C30129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16.45 – 17.15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5412D2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Cătălina Poiana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Update in the neuroendocrine tumors</w:t>
            </w:r>
          </w:p>
        </w:tc>
      </w:tr>
      <w:tr w:rsidR="007A1181" w:rsidRPr="00B55F19" w:rsidTr="00C3012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17.15 – 17.45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5412D2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Cristina Ghervan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B55F19" w:rsidRDefault="007A1181" w:rsidP="0078607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Noi aspecte etio-patogenetice și terapeutice în hipofizita autoimună</w:t>
            </w:r>
            <w:r w:rsidRPr="00B55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7A1181" w:rsidRPr="00B55F19" w:rsidTr="00C3012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17.45 – 18.15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5412D2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Cristina Preda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B55F19" w:rsidRDefault="007A1181" w:rsidP="0078607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Mutații genetice care determina apariția </w:t>
            </w:r>
            <w:r w:rsidRPr="00B55F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feocromocitoamelor și adenoamelor hipofizare. Noul sindrom 3P</w:t>
            </w:r>
          </w:p>
        </w:tc>
      </w:tr>
      <w:tr w:rsidR="007A1181" w:rsidRPr="00B55F19" w:rsidTr="00C301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18.15</w:t>
            </w:r>
            <w:r w:rsidR="00FB14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20.00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A1181" w:rsidRPr="00B55F19" w:rsidRDefault="00BD0220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Coctail de bun venit Concert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181" w:rsidRPr="00B55F19" w:rsidTr="00C301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II zi 05.10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181" w:rsidRPr="00B55F19" w:rsidTr="00C301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08.30 -10.30</w:t>
            </w:r>
          </w:p>
        </w:tc>
        <w:tc>
          <w:tcPr>
            <w:tcW w:w="9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SESIUNEA V Patologia tiroidiană și paratiroidiană</w:t>
            </w:r>
          </w:p>
          <w:p w:rsidR="009746A6" w:rsidRPr="00B55F19" w:rsidRDefault="009746A6" w:rsidP="0078607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5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Moderatori: </w:t>
            </w:r>
            <w:r w:rsidR="00BD0220"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Lorina Vudu, Bernard Corvilain, Dumitru Harea</w:t>
            </w:r>
          </w:p>
        </w:tc>
      </w:tr>
      <w:tr w:rsidR="007A1181" w:rsidRPr="00B55F19" w:rsidTr="00C301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08.30 –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Bernard Corvilain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Subclinical hyperthyroidism: diagnosis and treatment. </w:t>
            </w:r>
          </w:p>
        </w:tc>
      </w:tr>
      <w:tr w:rsidR="007A1181" w:rsidRPr="00B55F19" w:rsidTr="00C30129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09.00 – 09.30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Agnes Burniat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Strange thyroid function tests: real pathology or biological pitfall? </w:t>
            </w:r>
          </w:p>
        </w:tc>
      </w:tr>
      <w:tr w:rsidR="007A1181" w:rsidRPr="00B55F19" w:rsidTr="00C3012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09.30 – 09.45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Lorina Vudu 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Hipotiroidia subclinică: întrebări și răspunsuri</w:t>
            </w:r>
            <w:r w:rsidRPr="00B55F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A1181" w:rsidRPr="00B55F19" w:rsidTr="00C30129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09.45 –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Eugeniu Condrațchii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Tratamentul chirurgical al glandei tiroide</w:t>
            </w:r>
          </w:p>
        </w:tc>
      </w:tr>
      <w:tr w:rsidR="007A1181" w:rsidRPr="00B55F19" w:rsidTr="00C301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10.00 – 10.15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Mariana Bujac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Intervențiile chirurgicale în patologia paratiroidelor</w:t>
            </w:r>
          </w:p>
        </w:tc>
      </w:tr>
      <w:tr w:rsidR="007A1181" w:rsidRPr="00B55F19" w:rsidTr="00C301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10.15 – 10.45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Pauza de cafea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1181" w:rsidRPr="00B55F19" w:rsidTr="00C301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10.45 – 13.15</w:t>
            </w:r>
          </w:p>
        </w:tc>
        <w:tc>
          <w:tcPr>
            <w:tcW w:w="9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SESIUNE V</w:t>
            </w:r>
            <w:r w:rsidR="008F5CB7" w:rsidRPr="00B55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</w:t>
            </w:r>
            <w:r w:rsidRPr="00B55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Controlând diabetul – prevenim complicațiile</w:t>
            </w:r>
          </w:p>
          <w:p w:rsidR="00A25820" w:rsidRPr="00B55F19" w:rsidRDefault="00A25820" w:rsidP="007860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Moderatori:</w:t>
            </w:r>
            <w:r w:rsidR="00BD0220"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Larisa Zota, Carmen Oltean</w:t>
            </w:r>
          </w:p>
        </w:tc>
      </w:tr>
      <w:tr w:rsidR="007A1181" w:rsidRPr="00B55F19" w:rsidTr="00C301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81" w:rsidRPr="00B55F19" w:rsidRDefault="007A1181" w:rsidP="0078607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10.45</w:t>
            </w:r>
            <w:r w:rsidR="000E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Alexandru Maiorov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1181" w:rsidRPr="00B55F19" w:rsidRDefault="00886D33" w:rsidP="0078607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45390">
              <w:rPr>
                <w:rFonts w:ascii="Times New Roman" w:hAnsi="Times New Roman" w:cs="Times New Roman"/>
                <w:sz w:val="24"/>
                <w:szCs w:val="24"/>
              </w:rPr>
              <w:t>Последние изменения в международных и национальных рекомендациях по диагностике и лечению сахарного диабета</w:t>
            </w:r>
          </w:p>
        </w:tc>
      </w:tr>
      <w:tr w:rsidR="007A1181" w:rsidRPr="00B55F19" w:rsidTr="00C301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81" w:rsidRPr="00B55F19" w:rsidRDefault="007A1181" w:rsidP="0078607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11.30</w:t>
            </w:r>
            <w:r w:rsidR="000E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Olesea Kihteak 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55F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Возможности патогенетического и симптоматического</w:t>
            </w:r>
            <w:r w:rsidRPr="00B55F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55F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лечения диабетической нейропатии</w:t>
            </w:r>
          </w:p>
        </w:tc>
      </w:tr>
      <w:tr w:rsidR="007A1181" w:rsidRPr="00B55F19" w:rsidTr="00C301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81" w:rsidRPr="00B55F19" w:rsidRDefault="007A1181" w:rsidP="0078607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  <w:r w:rsidR="000E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81" w:rsidRPr="00B55F19" w:rsidRDefault="00551EDE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Porcereanu Natalia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81" w:rsidRPr="00B55F19" w:rsidRDefault="00551EDE" w:rsidP="0078607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5F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Neuropatia diabetică autonomă digestivă</w:t>
            </w:r>
          </w:p>
        </w:tc>
      </w:tr>
      <w:tr w:rsidR="007A1181" w:rsidRPr="00B55F19" w:rsidTr="00C301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81" w:rsidRPr="00B55F19" w:rsidRDefault="007A1181" w:rsidP="000E202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12.15</w:t>
            </w:r>
            <w:r w:rsidR="000E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5F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Carmen Oltean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5F1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Progrese terapeutice în monitorizarea diabetului zaharat tip 1, la copil si adolescent</w:t>
            </w:r>
          </w:p>
        </w:tc>
      </w:tr>
      <w:tr w:rsidR="007A1181" w:rsidRPr="00B55F19" w:rsidTr="00C301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81" w:rsidRPr="00B55F19" w:rsidRDefault="007A1181" w:rsidP="000E202A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12.45</w:t>
            </w:r>
            <w:r w:rsidR="000E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1</w:t>
            </w: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Andrian Chiriac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5F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Monitorizarea continua a glucozei</w:t>
            </w:r>
            <w:r w:rsidR="00F4415A" w:rsidRPr="00B55F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ca metodă eficientă de control a diabetului la copii</w:t>
            </w:r>
          </w:p>
        </w:tc>
      </w:tr>
      <w:tr w:rsidR="007A1181" w:rsidRPr="00B55F19" w:rsidTr="00C301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81" w:rsidRPr="00B55F19" w:rsidRDefault="007A1181" w:rsidP="0078607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  <w:r w:rsidR="000E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Mirela Vasiliu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81" w:rsidRPr="00B55F19" w:rsidRDefault="00551EDE" w:rsidP="0078607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</w:pPr>
            <w:r w:rsidRPr="00B55F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Tehnologiile medicale moderne </w:t>
            </w:r>
            <w:r w:rsidRPr="00B55F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t>în controlul diabetului zaharat</w:t>
            </w:r>
          </w:p>
        </w:tc>
      </w:tr>
      <w:tr w:rsidR="007A1181" w:rsidRPr="00B55F19" w:rsidTr="00C301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81" w:rsidRPr="00B55F19" w:rsidRDefault="007A1181" w:rsidP="0078607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13.15</w:t>
            </w:r>
            <w:r w:rsidR="000E20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Sergiu Andronic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5F1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Complicațiile oculare în cadrul diabetului zaharat</w:t>
            </w:r>
          </w:p>
        </w:tc>
      </w:tr>
      <w:tr w:rsidR="007A1181" w:rsidRPr="00B55F19" w:rsidTr="00C301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 – 14.30</w:t>
            </w:r>
          </w:p>
        </w:tc>
        <w:tc>
          <w:tcPr>
            <w:tcW w:w="9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Prânz </w:t>
            </w:r>
          </w:p>
        </w:tc>
      </w:tr>
      <w:tr w:rsidR="007A1181" w:rsidRPr="00B55F19" w:rsidTr="00C301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 – 16.15</w:t>
            </w:r>
          </w:p>
        </w:tc>
        <w:tc>
          <w:tcPr>
            <w:tcW w:w="9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b/>
                <w:caps/>
                <w:color w:val="000000" w:themeColor="text1"/>
                <w:sz w:val="24"/>
                <w:szCs w:val="24"/>
              </w:rPr>
              <w:t xml:space="preserve">Sesiunea ViI </w:t>
            </w:r>
            <w:r w:rsidRPr="00B55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OBEZITATEA</w:t>
            </w:r>
          </w:p>
          <w:p w:rsidR="00A25820" w:rsidRPr="00B55F19" w:rsidRDefault="00A25820" w:rsidP="0078607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55F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Moderatori: </w:t>
            </w:r>
            <w:r w:rsidR="00BD0220"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Gheorghe Caradja, Lorina Vudu, Veronica Mocanu</w:t>
            </w:r>
          </w:p>
        </w:tc>
      </w:tr>
      <w:tr w:rsidR="007A1181" w:rsidRPr="00B55F19" w:rsidTr="00C301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81" w:rsidRPr="00B55F19" w:rsidRDefault="007A1181" w:rsidP="0078607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14.30</w:t>
            </w:r>
            <w:r w:rsidR="00886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81" w:rsidRPr="00B55F19" w:rsidRDefault="007A1181" w:rsidP="0078607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Veronica Mocanu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role of ghrelin and ghrelin functional receptor in adiposity </w:t>
            </w:r>
          </w:p>
        </w:tc>
      </w:tr>
      <w:tr w:rsidR="007A1181" w:rsidRPr="00B55F19" w:rsidTr="00C301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81" w:rsidRPr="00B55F19" w:rsidRDefault="007A1181" w:rsidP="0078607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  <w:r w:rsidR="00886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81" w:rsidRPr="00B55F19" w:rsidRDefault="007A1181" w:rsidP="0078607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Lorina Vudu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Obezitatea: realitatea și paradoxuri</w:t>
            </w:r>
          </w:p>
        </w:tc>
      </w:tr>
      <w:tr w:rsidR="007A1181" w:rsidRPr="00B55F19" w:rsidTr="00C301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81" w:rsidRPr="00B55F19" w:rsidRDefault="007A1181" w:rsidP="0078607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15.15</w:t>
            </w:r>
            <w:r w:rsidR="00886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 Vârtosu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Rolul intervenției nutriționale în chirurgia metabolică</w:t>
            </w:r>
          </w:p>
        </w:tc>
      </w:tr>
      <w:tr w:rsidR="007A1181" w:rsidRPr="00B55F19" w:rsidTr="00C301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81" w:rsidRPr="00B55F19" w:rsidRDefault="007A1181" w:rsidP="0078607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  <w:r w:rsidR="00886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Gheorghe Caradja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Tratamentul nonfarmacologic al obezității</w:t>
            </w:r>
          </w:p>
        </w:tc>
      </w:tr>
      <w:tr w:rsidR="007A1181" w:rsidRPr="00B55F19" w:rsidTr="00C3012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81" w:rsidRPr="00B55F19" w:rsidRDefault="007A1181" w:rsidP="0078607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15.45</w:t>
            </w:r>
            <w:r w:rsidR="00886D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81" w:rsidRPr="00B55F19" w:rsidRDefault="007A1181" w:rsidP="0078607B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Tamara Tudose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1181" w:rsidRPr="00B55F19" w:rsidRDefault="007A1181" w:rsidP="00786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5F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Testul cu tireoliberină la pacientele cu SOP</w:t>
            </w:r>
          </w:p>
        </w:tc>
      </w:tr>
    </w:tbl>
    <w:p w:rsidR="00EB4A3D" w:rsidRPr="00C30788" w:rsidRDefault="0018679C" w:rsidP="00FB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4A3D" w:rsidRPr="00C30788" w:rsidSect="00DA3752">
      <w:pgSz w:w="12240" w:h="15840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A1181"/>
    <w:rsid w:val="0004007C"/>
    <w:rsid w:val="000666A5"/>
    <w:rsid w:val="00073696"/>
    <w:rsid w:val="000814C5"/>
    <w:rsid w:val="000D18D5"/>
    <w:rsid w:val="000E202A"/>
    <w:rsid w:val="0018679C"/>
    <w:rsid w:val="001D48F8"/>
    <w:rsid w:val="00230A5E"/>
    <w:rsid w:val="00246FA9"/>
    <w:rsid w:val="00447180"/>
    <w:rsid w:val="004D2CD2"/>
    <w:rsid w:val="0051327B"/>
    <w:rsid w:val="005412D2"/>
    <w:rsid w:val="00551EDE"/>
    <w:rsid w:val="005C46FF"/>
    <w:rsid w:val="00610876"/>
    <w:rsid w:val="0072796C"/>
    <w:rsid w:val="0078607B"/>
    <w:rsid w:val="007A1181"/>
    <w:rsid w:val="0081028C"/>
    <w:rsid w:val="00884B74"/>
    <w:rsid w:val="00886D33"/>
    <w:rsid w:val="008F5CB7"/>
    <w:rsid w:val="00932C76"/>
    <w:rsid w:val="009746A6"/>
    <w:rsid w:val="00A12C53"/>
    <w:rsid w:val="00A25820"/>
    <w:rsid w:val="00B55F19"/>
    <w:rsid w:val="00B575A2"/>
    <w:rsid w:val="00B93B26"/>
    <w:rsid w:val="00BD0220"/>
    <w:rsid w:val="00BD03CF"/>
    <w:rsid w:val="00C06C5B"/>
    <w:rsid w:val="00C26C9B"/>
    <w:rsid w:val="00C30788"/>
    <w:rsid w:val="00CE0EFB"/>
    <w:rsid w:val="00D3321B"/>
    <w:rsid w:val="00D4559D"/>
    <w:rsid w:val="00D66483"/>
    <w:rsid w:val="00DA3752"/>
    <w:rsid w:val="00F4415A"/>
    <w:rsid w:val="00FB1417"/>
    <w:rsid w:val="00FB55C7"/>
    <w:rsid w:val="00FF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8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20</cp:revision>
  <cp:lastPrinted>2019-09-25T07:57:00Z</cp:lastPrinted>
  <dcterms:created xsi:type="dcterms:W3CDTF">2019-09-12T04:29:00Z</dcterms:created>
  <dcterms:modified xsi:type="dcterms:W3CDTF">2019-09-26T10:37:00Z</dcterms:modified>
</cp:coreProperties>
</file>