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68" w:rsidRPr="004565B6" w:rsidRDefault="00B70D68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4565B6" w:rsidRDefault="004565B6" w:rsidP="004565B6">
      <w:pPr>
        <w:widowControl/>
        <w:ind w:firstLine="709"/>
        <w:jc w:val="center"/>
        <w:rPr>
          <w:rFonts w:ascii="Times New Roman" w:eastAsia="Calibri" w:hAnsi="Times New Roman" w:cs="Times New Roman"/>
          <w:b/>
          <w:bCs/>
          <w:iCs/>
          <w:kern w:val="2"/>
          <w:sz w:val="28"/>
          <w:lang w:val="ro-RO"/>
          <w14:ligatures w14:val="standardContextual"/>
        </w:rPr>
      </w:pPr>
    </w:p>
    <w:p w:rsidR="00B70D68" w:rsidRPr="004565B6" w:rsidRDefault="004565B6" w:rsidP="004565B6">
      <w:pPr>
        <w:widowControl/>
        <w:jc w:val="center"/>
        <w:rPr>
          <w:rFonts w:ascii="Times New Roman" w:eastAsia="Calibri" w:hAnsi="Times New Roman" w:cs="Times New Roman"/>
          <w:b/>
          <w:bCs/>
          <w:iCs/>
          <w:kern w:val="2"/>
          <w:sz w:val="4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/>
          <w:bCs/>
          <w:iCs/>
          <w:kern w:val="2"/>
          <w:sz w:val="48"/>
          <w:lang w:val="ro-RO"/>
          <w14:ligatures w14:val="standardContextual"/>
        </w:rPr>
        <w:t>Programul conferinței</w:t>
      </w:r>
    </w:p>
    <w:p w:rsidR="00B70D68" w:rsidRPr="004565B6" w:rsidRDefault="00B70D68" w:rsidP="00B70D68">
      <w:pPr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</w:p>
    <w:p w:rsidR="00B70D68" w:rsidRPr="004565B6" w:rsidRDefault="00B70D68" w:rsidP="00B70D68">
      <w:pPr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>14.00. Deschiderea conferinței – Vudu Lorina, șef Catedra de endocrinologie</w:t>
      </w:r>
    </w:p>
    <w:p w:rsidR="00B70D68" w:rsidRPr="004565B6" w:rsidRDefault="00B70D68" w:rsidP="00B70D68">
      <w:pPr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 xml:space="preserve">Disruptorii endocrini și pubertatea </w:t>
      </w: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>– Elena Borș, Stela Bacinschi</w:t>
      </w: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 xml:space="preserve">Disruptorii endocrini în sarcină </w:t>
      </w: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>– Daniela Vieru, Stela Vudu</w:t>
      </w: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>Disruptorii endocrini și riscul de cancer</w:t>
      </w: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 xml:space="preserve"> – Felicia Sârbu, Aristia Șeremet</w:t>
      </w: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 xml:space="preserve">Sindromul McCune-Albright </w:t>
      </w: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>– Tatiana Uzun, Stela Vudu</w:t>
      </w: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>Obezitatea și fertilitatea feminină</w:t>
      </w:r>
      <w:r w:rsidRPr="004565B6"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  <w:t xml:space="preserve"> – Mariana Malevan, Aristia Șeremet</w:t>
      </w:r>
    </w:p>
    <w:p w:rsidR="00B70D68" w:rsidRPr="004565B6" w:rsidRDefault="00B70D68" w:rsidP="00B70D68">
      <w:pPr>
        <w:widowControl/>
        <w:numPr>
          <w:ilvl w:val="0"/>
          <w:numId w:val="2"/>
        </w:numPr>
        <w:spacing w:after="160"/>
        <w:contextualSpacing/>
        <w:jc w:val="both"/>
        <w:rPr>
          <w:rFonts w:ascii="Times New Roman" w:eastAsia="Calibri" w:hAnsi="Times New Roman" w:cs="Times New Roman"/>
          <w:kern w:val="2"/>
          <w:sz w:val="28"/>
          <w:lang w:val="ro-RO"/>
          <w14:ligatures w14:val="standardContextual"/>
        </w:rPr>
      </w:pPr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 xml:space="preserve">Genetica </w:t>
      </w:r>
      <w:bookmarkStart w:id="0" w:name="_GoBack"/>
      <w:bookmarkEnd w:id="0"/>
      <w:r w:rsidRPr="004565B6">
        <w:rPr>
          <w:rFonts w:ascii="Times New Roman" w:eastAsia="Calibri" w:hAnsi="Times New Roman" w:cs="Times New Roman"/>
          <w:bCs/>
          <w:i/>
          <w:iCs/>
          <w:kern w:val="2"/>
          <w:sz w:val="28"/>
          <w:lang w:val="ro-RO"/>
          <w14:ligatures w14:val="standardContextual"/>
        </w:rPr>
        <w:t xml:space="preserve">obezității și principii de nutrigenetică  – </w:t>
      </w:r>
      <w:r w:rsidRPr="004565B6">
        <w:rPr>
          <w:rFonts w:ascii="Times New Roman" w:eastAsia="Calibri" w:hAnsi="Times New Roman" w:cs="Times New Roman"/>
          <w:bCs/>
          <w:iCs/>
          <w:kern w:val="2"/>
          <w:sz w:val="28"/>
          <w:lang w:val="ro-RO"/>
          <w14:ligatures w14:val="standardContextual"/>
        </w:rPr>
        <w:t>C. Andriuță, D. Harea</w:t>
      </w:r>
    </w:p>
    <w:p w:rsidR="00B70D68" w:rsidRPr="00B70D68" w:rsidRDefault="00B70D68" w:rsidP="00B70D68">
      <w:pPr>
        <w:widowControl/>
        <w:ind w:firstLine="709"/>
        <w:jc w:val="both"/>
        <w:rPr>
          <w:rFonts w:ascii="Times New Roman" w:eastAsia="Calibri" w:hAnsi="Times New Roman" w:cs="Times New Roman"/>
          <w:kern w:val="2"/>
          <w:sz w:val="28"/>
          <w14:ligatures w14:val="standardContextual"/>
        </w:rPr>
      </w:pPr>
    </w:p>
    <w:p w:rsidR="00FB6BCE" w:rsidRPr="00E9525D" w:rsidRDefault="00FB6BCE" w:rsidP="00E9525D">
      <w:pPr>
        <w:spacing w:before="70"/>
        <w:ind w:left="2971" w:right="1523" w:hanging="1482"/>
        <w:jc w:val="center"/>
        <w:rPr>
          <w:b/>
        </w:rPr>
      </w:pPr>
    </w:p>
    <w:sectPr w:rsidR="00FB6BCE" w:rsidRPr="00E9525D">
      <w:headerReference w:type="default" r:id="rId7"/>
      <w:type w:val="continuous"/>
      <w:pgSz w:w="11910" w:h="16840"/>
      <w:pgMar w:top="0" w:right="680" w:bottom="280" w:left="15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7E" w:rsidRDefault="005C4B7E">
      <w:r>
        <w:separator/>
      </w:r>
    </w:p>
  </w:endnote>
  <w:endnote w:type="continuationSeparator" w:id="0">
    <w:p w:rsidR="005C4B7E" w:rsidRDefault="005C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7E" w:rsidRDefault="005C4B7E">
      <w:r>
        <w:separator/>
      </w:r>
    </w:p>
  </w:footnote>
  <w:footnote w:type="continuationSeparator" w:id="0">
    <w:p w:rsidR="005C4B7E" w:rsidRDefault="005C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CE" w:rsidRDefault="004F4C5B">
    <w:pPr>
      <w:pStyle w:val="a3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268431623" behindDoc="1" locked="0" layoutInCell="1" allowOverlap="1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38C"/>
    <w:multiLevelType w:val="hybridMultilevel"/>
    <w:tmpl w:val="3BEC5F9E"/>
    <w:lvl w:ilvl="0" w:tplc="2CDC7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609F4"/>
    <w:multiLevelType w:val="hybridMultilevel"/>
    <w:tmpl w:val="1BA26D2C"/>
    <w:lvl w:ilvl="0" w:tplc="9E4687F0">
      <w:start w:val="1"/>
      <w:numFmt w:val="decimal"/>
      <w:lvlText w:val="%1."/>
      <w:lvlJc w:val="left"/>
      <w:pPr>
        <w:ind w:left="405" w:hanging="284"/>
      </w:pPr>
      <w:rPr>
        <w:rFonts w:ascii="Cambria" w:eastAsia="Cambria" w:hAnsi="Cambria" w:cs="Cambria" w:hint="default"/>
        <w:w w:val="99"/>
        <w:sz w:val="26"/>
        <w:szCs w:val="26"/>
      </w:rPr>
    </w:lvl>
    <w:lvl w:ilvl="1" w:tplc="9DCC35FA">
      <w:start w:val="1"/>
      <w:numFmt w:val="bullet"/>
      <w:lvlText w:val="□"/>
      <w:lvlJc w:val="left"/>
      <w:pPr>
        <w:ind w:left="786" w:hanging="360"/>
      </w:pPr>
      <w:rPr>
        <w:rFonts w:ascii="Courier New" w:eastAsia="Courier New" w:hAnsi="Courier New" w:cs="Courier New" w:hint="default"/>
        <w:w w:val="99"/>
        <w:sz w:val="26"/>
        <w:szCs w:val="26"/>
      </w:rPr>
    </w:lvl>
    <w:lvl w:ilvl="2" w:tplc="30325C9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F76C7F7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18C80E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72E430A8">
      <w:start w:val="1"/>
      <w:numFmt w:val="bullet"/>
      <w:lvlText w:val="•"/>
      <w:lvlJc w:val="left"/>
      <w:pPr>
        <w:ind w:left="4229" w:hanging="360"/>
      </w:pPr>
      <w:rPr>
        <w:rFonts w:hint="default"/>
      </w:rPr>
    </w:lvl>
    <w:lvl w:ilvl="6" w:tplc="029EAF7E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2646A77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8" w:tplc="994456E8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CE"/>
    <w:rsid w:val="00384F44"/>
    <w:rsid w:val="0045506B"/>
    <w:rsid w:val="004565B6"/>
    <w:rsid w:val="004B387B"/>
    <w:rsid w:val="004F4C5B"/>
    <w:rsid w:val="00535699"/>
    <w:rsid w:val="005C4B7E"/>
    <w:rsid w:val="0062720A"/>
    <w:rsid w:val="007E28AA"/>
    <w:rsid w:val="00AB1200"/>
    <w:rsid w:val="00B70D68"/>
    <w:rsid w:val="00CC1D2D"/>
    <w:rsid w:val="00D04AC7"/>
    <w:rsid w:val="00E9525D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F94C"/>
  <w15:docId w15:val="{E9486148-717C-4AB2-82DE-8F3788F8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63"/>
      <w:ind w:left="405" w:hanging="283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D0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Alina</cp:lastModifiedBy>
  <cp:revision>2</cp:revision>
  <cp:lastPrinted>2020-03-03T15:53:00Z</cp:lastPrinted>
  <dcterms:created xsi:type="dcterms:W3CDTF">2024-04-24T08:31:00Z</dcterms:created>
  <dcterms:modified xsi:type="dcterms:W3CDTF">2024-04-24T08:31:00Z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2016-05-03T00:00:00Z</vt:filetime>
  </property>
</Properties>
</file>